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3"/>
        <w:gridCol w:w="5723"/>
      </w:tblGrid>
      <w:tr w:rsidR="003333D9" w14:paraId="3CD9192B" w14:textId="77777777">
        <w:tblPrEx>
          <w:tblCellMar>
            <w:top w:w="0" w:type="dxa"/>
            <w:bottom w:w="0" w:type="dxa"/>
          </w:tblCellMar>
        </w:tblPrEx>
        <w:tc>
          <w:tcPr>
            <w:tcW w:w="414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3685DA9C" w14:textId="77777777" w:rsidR="003333D9" w:rsidRDefault="00000000">
            <w:r>
              <w:rPr>
                <w:b/>
                <w:bCs/>
                <w:color w:val="1B3A6B"/>
                <w:sz w:val="56"/>
                <w:szCs w:val="56"/>
              </w:rPr>
              <w:t>TOTAL</w:t>
            </w:r>
            <w:r>
              <w:rPr>
                <w:b/>
                <w:bCs/>
                <w:color w:val="C0392B"/>
                <w:sz w:val="56"/>
                <w:szCs w:val="56"/>
              </w:rPr>
              <w:t xml:space="preserve"> CLEAN</w:t>
            </w:r>
          </w:p>
          <w:p w14:paraId="48205894" w14:textId="77777777" w:rsidR="003333D9" w:rsidRDefault="00000000">
            <w:r>
              <w:rPr>
                <w:sz w:val="22"/>
                <w:szCs w:val="22"/>
              </w:rPr>
              <w:t>SC OMCRO SRL</w:t>
            </w:r>
          </w:p>
          <w:p w14:paraId="1BF311AA" w14:textId="77777777" w:rsidR="003333D9" w:rsidRDefault="00000000">
            <w:r>
              <w:rPr>
                <w:i/>
                <w:iCs/>
              </w:rPr>
              <w:t>Trust Our Team</w:t>
            </w:r>
          </w:p>
        </w:tc>
        <w:tc>
          <w:tcPr>
            <w:tcW w:w="57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00" w:type="dxa"/>
              <w:left w:w="300" w:type="dxa"/>
              <w:bottom w:w="200" w:type="dxa"/>
              <w:right w:w="200" w:type="dxa"/>
            </w:tcMar>
          </w:tcPr>
          <w:p w14:paraId="56F96FD0" w14:textId="77777777" w:rsidR="003333D9" w:rsidRDefault="00000000">
            <w:pPr>
              <w:spacing w:after="60"/>
            </w:pPr>
            <w:r>
              <w:rPr>
                <w:color w:val="FFFFFF"/>
                <w:sz w:val="44"/>
                <w:szCs w:val="44"/>
              </w:rPr>
              <w:t xml:space="preserve">Cod de </w:t>
            </w:r>
            <w:proofErr w:type="spellStart"/>
            <w:r>
              <w:rPr>
                <w:color w:val="FFFFFF"/>
                <w:sz w:val="44"/>
                <w:szCs w:val="44"/>
              </w:rPr>
              <w:t>Conduită</w:t>
            </w:r>
            <w:proofErr w:type="spellEnd"/>
          </w:p>
          <w:p w14:paraId="3A435C39" w14:textId="77777777" w:rsidR="003333D9" w:rsidRDefault="00000000">
            <w:pPr>
              <w:spacing w:after="60"/>
            </w:pPr>
            <w:proofErr w:type="spellStart"/>
            <w:r>
              <w:rPr>
                <w:i/>
                <w:iCs/>
                <w:color w:val="DDDDDD"/>
                <w:sz w:val="28"/>
                <w:szCs w:val="28"/>
              </w:rPr>
              <w:t>pentru</w:t>
            </w:r>
            <w:proofErr w:type="spellEnd"/>
            <w:r>
              <w:rPr>
                <w:i/>
                <w:iCs/>
                <w:color w:val="DDDDDD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DDDDDD"/>
                <w:sz w:val="28"/>
                <w:szCs w:val="28"/>
              </w:rPr>
              <w:t>Parteneri</w:t>
            </w:r>
            <w:proofErr w:type="spellEnd"/>
            <w:r>
              <w:rPr>
                <w:i/>
                <w:iCs/>
                <w:color w:val="DDDDDD"/>
                <w:sz w:val="28"/>
                <w:szCs w:val="28"/>
              </w:rPr>
              <w:t xml:space="preserve"> de </w:t>
            </w:r>
            <w:proofErr w:type="spellStart"/>
            <w:r>
              <w:rPr>
                <w:i/>
                <w:iCs/>
                <w:color w:val="DDDDDD"/>
                <w:sz w:val="28"/>
                <w:szCs w:val="28"/>
              </w:rPr>
              <w:t>Afaceri</w:t>
            </w:r>
            <w:proofErr w:type="spellEnd"/>
          </w:p>
          <w:p w14:paraId="4535D27F" w14:textId="77777777" w:rsidR="003333D9" w:rsidRDefault="00000000">
            <w:proofErr w:type="spellStart"/>
            <w:r>
              <w:rPr>
                <w:color w:val="AAAAAA"/>
              </w:rPr>
              <w:t>Versiunea</w:t>
            </w:r>
            <w:proofErr w:type="spellEnd"/>
            <w:r>
              <w:rPr>
                <w:color w:val="AAAAAA"/>
              </w:rPr>
              <w:t xml:space="preserve"> 9.0 – </w:t>
            </w:r>
            <w:proofErr w:type="spellStart"/>
            <w:r>
              <w:rPr>
                <w:color w:val="AAAAAA"/>
              </w:rPr>
              <w:t>Ianuarie</w:t>
            </w:r>
            <w:proofErr w:type="spellEnd"/>
            <w:r>
              <w:rPr>
                <w:color w:val="AAAAAA"/>
              </w:rPr>
              <w:t xml:space="preserve"> 2026</w:t>
            </w:r>
          </w:p>
        </w:tc>
      </w:tr>
    </w:tbl>
    <w:p w14:paraId="6FA767F3" w14:textId="77777777" w:rsidR="003333D9" w:rsidRDefault="003333D9">
      <w:pPr>
        <w:pBdr>
          <w:bottom w:val="single" w:sz="12" w:space="1" w:color="C0392B"/>
        </w:pBdr>
        <w:spacing w:before="100" w:after="100"/>
      </w:pPr>
    </w:p>
    <w:p w14:paraId="044BD39C" w14:textId="77777777" w:rsidR="003333D9" w:rsidRDefault="003333D9">
      <w:pPr>
        <w:spacing w:after="80"/>
      </w:pPr>
    </w:p>
    <w:p w14:paraId="6C01C4BC" w14:textId="77777777" w:rsidR="003333D9" w:rsidRDefault="00000000">
      <w:pPr>
        <w:spacing w:after="60"/>
      </w:pPr>
      <w:r>
        <w:t xml:space="preserve">SC OMCRO SRL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desfășoare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sale </w:t>
      </w:r>
      <w:proofErr w:type="spellStart"/>
      <w:r>
        <w:t>în</w:t>
      </w:r>
      <w:proofErr w:type="spellEnd"/>
      <w:r>
        <w:t xml:space="preserve"> mod etic, </w:t>
      </w:r>
      <w:proofErr w:type="spellStart"/>
      <w:r>
        <w:t>responsabil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ale Responsible Business Alliance (RBA). </w:t>
      </w:r>
      <w:proofErr w:type="spellStart"/>
      <w:r>
        <w:t>Prezentul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definește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,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ecologice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îndeplinite</w:t>
      </w:r>
      <w:proofErr w:type="spellEnd"/>
      <w:r>
        <w:t xml:space="preserve"> de </w:t>
      </w:r>
      <w:proofErr w:type="spellStart"/>
      <w:r>
        <w:t>angajații</w:t>
      </w:r>
      <w:proofErr w:type="spellEnd"/>
      <w:r>
        <w:t xml:space="preserve">, </w:t>
      </w:r>
      <w:proofErr w:type="spellStart"/>
      <w:r>
        <w:t>colaboratorii</w:t>
      </w:r>
      <w:proofErr w:type="spellEnd"/>
      <w:r>
        <w:t xml:space="preserve">, </w:t>
      </w:r>
      <w:proofErr w:type="spellStart"/>
      <w:r>
        <w:t>subcontractorii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furnizorii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>.</w:t>
      </w:r>
    </w:p>
    <w:p w14:paraId="1AE561ED" w14:textId="77777777" w:rsidR="003333D9" w:rsidRDefault="00000000">
      <w:pPr>
        <w:spacing w:after="100"/>
      </w:pPr>
      <w:r>
        <w:t xml:space="preserve">SC OMCRO SRL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partenerilor</w:t>
      </w:r>
      <w:proofErr w:type="spellEnd"/>
      <w:r>
        <w:t xml:space="preserve"> </w:t>
      </w:r>
      <w:proofErr w:type="spellStart"/>
      <w:r>
        <w:t>săi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implementeze</w:t>
      </w:r>
      <w:proofErr w:type="spellEnd"/>
      <w:r>
        <w:t xml:space="preserve">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propriile</w:t>
      </w:r>
      <w:proofErr w:type="spellEnd"/>
      <w:r>
        <w:t xml:space="preserve"> </w:t>
      </w:r>
      <w:proofErr w:type="spellStart"/>
      <w:r>
        <w:t>companii</w:t>
      </w:r>
      <w:proofErr w:type="spellEnd"/>
      <w:r>
        <w:t xml:space="preserve">,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cu OMCRO SRL, ci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clienți</w:t>
      </w:r>
      <w:proofErr w:type="spellEnd"/>
      <w:r>
        <w:t xml:space="preserve">,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contractuali</w:t>
      </w:r>
      <w:proofErr w:type="spellEnd"/>
      <w:r>
        <w:t xml:space="preserve">, </w:t>
      </w:r>
      <w:proofErr w:type="spellStart"/>
      <w:r>
        <w:t>concurenți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tbl>
      <w:tblPr>
        <w:tblW w:w="98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360"/>
        <w:gridCol w:w="4753"/>
      </w:tblGrid>
      <w:tr w:rsidR="003333D9" w14:paraId="0C6647EC" w14:textId="77777777">
        <w:tblPrEx>
          <w:tblCellMar>
            <w:top w:w="0" w:type="dxa"/>
            <w:bottom w:w="0" w:type="dxa"/>
          </w:tblCellMar>
        </w:tblPrEx>
        <w:tc>
          <w:tcPr>
            <w:tcW w:w="47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6CEA7DDD" w14:textId="77777777" w:rsidR="003333D9" w:rsidRDefault="00000000">
            <w:pPr>
              <w:pBdr>
                <w:bottom w:val="single" w:sz="6" w:space="2" w:color="C0392B"/>
              </w:pBdr>
              <w:spacing w:before="160" w:after="80"/>
            </w:pPr>
            <w:r>
              <w:rPr>
                <w:b/>
                <w:bCs/>
                <w:color w:val="1B3A6B"/>
                <w:sz w:val="22"/>
                <w:szCs w:val="22"/>
              </w:rPr>
              <w:t>A. MUNCĂ</w:t>
            </w:r>
          </w:p>
          <w:p w14:paraId="7AEB6D09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forțată</w:t>
            </w:r>
            <w:proofErr w:type="spellEnd"/>
          </w:p>
          <w:p w14:paraId="34C2E5E3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interzice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formă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forțată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munca</w:t>
            </w:r>
            <w:proofErr w:type="spellEnd"/>
            <w:r>
              <w:t xml:space="preserve"> </w:t>
            </w:r>
            <w:proofErr w:type="spellStart"/>
            <w:r>
              <w:t>impusă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datorii</w:t>
            </w:r>
            <w:proofErr w:type="spellEnd"/>
            <w:r>
              <w:t xml:space="preserve">, </w:t>
            </w:r>
            <w:proofErr w:type="spellStart"/>
            <w:r>
              <w:t>ucenicia</w:t>
            </w:r>
            <w:proofErr w:type="spellEnd"/>
            <w:r>
              <w:t xml:space="preserve"> </w:t>
            </w:r>
            <w:proofErr w:type="spellStart"/>
            <w:r>
              <w:t>forțată</w:t>
            </w:r>
            <w:proofErr w:type="spellEnd"/>
            <w:r>
              <w:t xml:space="preserve">, </w:t>
            </w:r>
            <w:proofErr w:type="spellStart"/>
            <w:r>
              <w:t>sclavia</w:t>
            </w:r>
            <w:proofErr w:type="spellEnd"/>
            <w:r>
              <w:t xml:space="preserve">, </w:t>
            </w:r>
            <w:proofErr w:type="spellStart"/>
            <w:r>
              <w:t>traficul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formă</w:t>
            </w:r>
            <w:proofErr w:type="spellEnd"/>
            <w:r>
              <w:t xml:space="preserve"> de </w:t>
            </w:r>
            <w:proofErr w:type="spellStart"/>
            <w:r>
              <w:t>constrângere</w:t>
            </w:r>
            <w:proofErr w:type="spellEnd"/>
            <w:r>
              <w:t xml:space="preserve">.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relațiile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voluntare</w:t>
            </w:r>
            <w:proofErr w:type="spellEnd"/>
            <w:r>
              <w:t>.</w:t>
            </w:r>
          </w:p>
          <w:p w14:paraId="33F9F36E" w14:textId="77777777" w:rsidR="003333D9" w:rsidRDefault="00000000">
            <w:pPr>
              <w:spacing w:after="80"/>
            </w:pPr>
            <w:proofErr w:type="spellStart"/>
            <w:r>
              <w:t>Angajații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primească</w:t>
            </w:r>
            <w:proofErr w:type="spellEnd"/>
            <w:r>
              <w:t xml:space="preserve"> </w:t>
            </w:r>
            <w:proofErr w:type="gramStart"/>
            <w:r>
              <w:t>un contract</w:t>
            </w:r>
            <w:proofErr w:type="gram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limba</w:t>
            </w:r>
            <w:proofErr w:type="spellEnd"/>
            <w:r>
              <w:t xml:space="preserve"> </w:t>
            </w:r>
            <w:proofErr w:type="spellStart"/>
            <w:r>
              <w:t>maternă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limbă</w:t>
            </w:r>
            <w:proofErr w:type="spellEnd"/>
            <w:r>
              <w:t xml:space="preserve"> pe care o </w:t>
            </w:r>
            <w:proofErr w:type="spellStart"/>
            <w:r>
              <w:t>înțeleg</w:t>
            </w:r>
            <w:proofErr w:type="spellEnd"/>
            <w:r>
              <w:t xml:space="preserve">, </w:t>
            </w:r>
            <w:proofErr w:type="spellStart"/>
            <w:r>
              <w:t>înainte</w:t>
            </w:r>
            <w:proofErr w:type="spellEnd"/>
            <w:r>
              <w:t xml:space="preserve"> de </w:t>
            </w:r>
            <w:proofErr w:type="spellStart"/>
            <w:r>
              <w:t>începerea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. </w:t>
            </w:r>
            <w:proofErr w:type="spellStart"/>
            <w:r>
              <w:t>Lucrătorii</w:t>
            </w:r>
            <w:proofErr w:type="spellEnd"/>
            <w:r>
              <w:t xml:space="preserve"> </w:t>
            </w:r>
            <w:proofErr w:type="spellStart"/>
            <w:r>
              <w:t>migranți</w:t>
            </w:r>
            <w:proofErr w:type="spellEnd"/>
            <w:r>
              <w:t xml:space="preserve"> </w:t>
            </w:r>
            <w:proofErr w:type="spellStart"/>
            <w:r>
              <w:t>primesc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  <w:r>
              <w:t xml:space="preserve"> de </w:t>
            </w:r>
            <w:proofErr w:type="spellStart"/>
            <w:r>
              <w:t>plecarea</w:t>
            </w:r>
            <w:proofErr w:type="spellEnd"/>
            <w:r>
              <w:t xml:space="preserve"> din </w:t>
            </w:r>
            <w:proofErr w:type="spellStart"/>
            <w:r>
              <w:t>țara</w:t>
            </w:r>
            <w:proofErr w:type="spellEnd"/>
            <w:r>
              <w:t xml:space="preserve"> de origine.</w:t>
            </w:r>
          </w:p>
          <w:p w14:paraId="16FCA51F" w14:textId="77777777" w:rsidR="003333D9" w:rsidRDefault="00000000">
            <w:pPr>
              <w:spacing w:after="80"/>
            </w:pPr>
            <w:r>
              <w:t xml:space="preserve">Este </w:t>
            </w:r>
            <w:proofErr w:type="spellStart"/>
            <w:r>
              <w:t>interzisă</w:t>
            </w:r>
            <w:proofErr w:type="spellEnd"/>
            <w:r>
              <w:t xml:space="preserve"> </w:t>
            </w:r>
            <w:proofErr w:type="spellStart"/>
            <w:r>
              <w:t>perceperea</w:t>
            </w:r>
            <w:proofErr w:type="spellEnd"/>
            <w:r>
              <w:t xml:space="preserve"> de </w:t>
            </w:r>
            <w:proofErr w:type="spellStart"/>
            <w:r>
              <w:t>taxe</w:t>
            </w:r>
            <w:proofErr w:type="spellEnd"/>
            <w:r>
              <w:t xml:space="preserve"> de </w:t>
            </w:r>
            <w:proofErr w:type="spellStart"/>
            <w:r>
              <w:t>recrutare</w:t>
            </w:r>
            <w:proofErr w:type="spellEnd"/>
            <w:r>
              <w:t xml:space="preserve">. </w:t>
            </w:r>
            <w:proofErr w:type="spellStart"/>
            <w:r>
              <w:t>Documentele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  <w:r>
              <w:t xml:space="preserve"> (</w:t>
            </w:r>
            <w:proofErr w:type="spellStart"/>
            <w:r>
              <w:t>pașapoarte</w:t>
            </w:r>
            <w:proofErr w:type="spellEnd"/>
            <w:r>
              <w:t xml:space="preserve">, </w:t>
            </w:r>
            <w:proofErr w:type="spellStart"/>
            <w:r>
              <w:t>acte</w:t>
            </w:r>
            <w:proofErr w:type="spellEnd"/>
            <w:r>
              <w:t xml:space="preserve"> de </w:t>
            </w:r>
            <w:proofErr w:type="spellStart"/>
            <w:r>
              <w:t>identitate</w:t>
            </w:r>
            <w:proofErr w:type="spellEnd"/>
            <w:r>
              <w:t xml:space="preserve">) nu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reținute</w:t>
            </w:r>
            <w:proofErr w:type="spellEnd"/>
            <w:r>
              <w:t xml:space="preserve"> de </w:t>
            </w:r>
            <w:proofErr w:type="spellStart"/>
            <w:r>
              <w:t>companie</w:t>
            </w:r>
            <w:proofErr w:type="spellEnd"/>
            <w:r>
              <w:t>.</w:t>
            </w:r>
          </w:p>
          <w:p w14:paraId="755747C9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Lucrătorii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tineri</w:t>
            </w:r>
            <w:proofErr w:type="spellEnd"/>
          </w:p>
          <w:p w14:paraId="3069ECB2" w14:textId="77777777" w:rsidR="003333D9" w:rsidRDefault="00000000">
            <w:pPr>
              <w:spacing w:after="80"/>
            </w:pPr>
            <w:r>
              <w:t xml:space="preserve">OMCRO nu </w:t>
            </w:r>
            <w:proofErr w:type="spellStart"/>
            <w:r>
              <w:t>utilizează</w:t>
            </w:r>
            <w:proofErr w:type="spellEnd"/>
            <w:r>
              <w:t xml:space="preserve"> </w:t>
            </w:r>
            <w:proofErr w:type="spellStart"/>
            <w:r>
              <w:t>munca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 xml:space="preserve">. Este </w:t>
            </w:r>
            <w:proofErr w:type="spellStart"/>
            <w:r>
              <w:t>considerat</w:t>
            </w:r>
            <w:proofErr w:type="spellEnd"/>
            <w:r>
              <w:t xml:space="preserve"> "</w:t>
            </w:r>
            <w:proofErr w:type="spellStart"/>
            <w:r>
              <w:t>copil</w:t>
            </w:r>
            <w:proofErr w:type="spellEnd"/>
            <w:r>
              <w:t xml:space="preserve">"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sub 15 ani </w:t>
            </w:r>
            <w:proofErr w:type="spellStart"/>
            <w:r>
              <w:t>sau</w:t>
            </w:r>
            <w:proofErr w:type="spellEnd"/>
            <w:r>
              <w:t xml:space="preserve"> sub </w:t>
            </w:r>
            <w:proofErr w:type="spellStart"/>
            <w:r>
              <w:t>vârsta</w:t>
            </w:r>
            <w:proofErr w:type="spellEnd"/>
            <w:r>
              <w:t xml:space="preserve"> </w:t>
            </w:r>
            <w:proofErr w:type="spellStart"/>
            <w:r>
              <w:t>minimă</w:t>
            </w:r>
            <w:proofErr w:type="spellEnd"/>
            <w:r>
              <w:t xml:space="preserve"> </w:t>
            </w:r>
            <w:proofErr w:type="spellStart"/>
            <w:r>
              <w:t>legală</w:t>
            </w:r>
            <w:proofErr w:type="spellEnd"/>
            <w:r>
              <w:t xml:space="preserve">. </w:t>
            </w:r>
            <w:proofErr w:type="spellStart"/>
            <w:r>
              <w:t>Lucrătorii</w:t>
            </w:r>
            <w:proofErr w:type="spellEnd"/>
            <w:r>
              <w:t xml:space="preserve"> cu </w:t>
            </w:r>
            <w:proofErr w:type="spellStart"/>
            <w:r>
              <w:t>vârsta</w:t>
            </w:r>
            <w:proofErr w:type="spellEnd"/>
            <w:r>
              <w:t xml:space="preserve"> sub 18 ani nu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angajați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periculoase</w:t>
            </w:r>
            <w:proofErr w:type="spellEnd"/>
            <w:r>
              <w:t xml:space="preserve">, </w:t>
            </w:r>
            <w:proofErr w:type="spellStart"/>
            <w:r>
              <w:t>ture</w:t>
            </w:r>
            <w:proofErr w:type="spellEnd"/>
            <w:r>
              <w:t xml:space="preserve"> de </w:t>
            </w:r>
            <w:proofErr w:type="spellStart"/>
            <w:r>
              <w:t>noapte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ore </w:t>
            </w:r>
            <w:proofErr w:type="spellStart"/>
            <w:r>
              <w:t>suplimentare</w:t>
            </w:r>
            <w:proofErr w:type="spellEnd"/>
            <w:r>
              <w:t>.</w:t>
            </w:r>
          </w:p>
          <w:p w14:paraId="6AAA3A1C" w14:textId="77777777" w:rsidR="003333D9" w:rsidRDefault="00000000">
            <w:pPr>
              <w:spacing w:before="12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Orele 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lucru</w:t>
            </w:r>
            <w:proofErr w:type="spellEnd"/>
          </w:p>
          <w:p w14:paraId="1F842F06" w14:textId="77777777" w:rsidR="003333D9" w:rsidRDefault="00000000">
            <w:pPr>
              <w:spacing w:after="80"/>
            </w:pPr>
            <w:proofErr w:type="spellStart"/>
            <w:r>
              <w:t>Săptămâna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nu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depăși</w:t>
            </w:r>
            <w:proofErr w:type="spellEnd"/>
            <w:r>
              <w:t xml:space="preserve"> 60 de ore (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ore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),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lucrătorii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beneficia de cel </w:t>
            </w:r>
            <w:proofErr w:type="spellStart"/>
            <w:r>
              <w:t>puțin</w:t>
            </w:r>
            <w:proofErr w:type="spellEnd"/>
            <w:r>
              <w:t xml:space="preserve"> o zi </w:t>
            </w:r>
            <w:proofErr w:type="spellStart"/>
            <w:r>
              <w:t>liberă</w:t>
            </w:r>
            <w:proofErr w:type="spellEnd"/>
            <w:r>
              <w:t xml:space="preserve"> la </w:t>
            </w:r>
            <w:proofErr w:type="spellStart"/>
            <w:r>
              <w:t>fiecare</w:t>
            </w:r>
            <w:proofErr w:type="spellEnd"/>
            <w:r>
              <w:t xml:space="preserve"> 7 </w:t>
            </w:r>
            <w:proofErr w:type="spellStart"/>
            <w:r>
              <w:t>zile</w:t>
            </w:r>
            <w:proofErr w:type="spellEnd"/>
            <w:r>
              <w:t>.</w:t>
            </w:r>
          </w:p>
          <w:p w14:paraId="2D0CAD68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Salarizare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corectă</w:t>
            </w:r>
            <w:proofErr w:type="spellEnd"/>
          </w:p>
          <w:p w14:paraId="5A653969" w14:textId="77777777" w:rsidR="003333D9" w:rsidRDefault="00000000">
            <w:pPr>
              <w:spacing w:after="80"/>
            </w:pP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angajații</w:t>
            </w:r>
            <w:proofErr w:type="spellEnd"/>
            <w:r>
              <w:t xml:space="preserve"> sunt </w:t>
            </w:r>
            <w:proofErr w:type="spellStart"/>
            <w:r>
              <w:t>remunerați</w:t>
            </w:r>
            <w:proofErr w:type="spellEnd"/>
            <w:r>
              <w:t xml:space="preserve"> conform </w:t>
            </w:r>
            <w:proofErr w:type="spellStart"/>
            <w:r>
              <w:t>legislației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salariul</w:t>
            </w:r>
            <w:proofErr w:type="spellEnd"/>
            <w:r>
              <w:t xml:space="preserve"> minim, </w:t>
            </w:r>
            <w:proofErr w:type="spellStart"/>
            <w:r>
              <w:t>orele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beneficiile</w:t>
            </w:r>
            <w:proofErr w:type="spellEnd"/>
            <w:r>
              <w:t xml:space="preserve"> </w:t>
            </w:r>
            <w:proofErr w:type="spellStart"/>
            <w:r>
              <w:t>obligatorii</w:t>
            </w:r>
            <w:proofErr w:type="spellEnd"/>
            <w:r>
              <w:t xml:space="preserve">. Nu se </w:t>
            </w:r>
            <w:proofErr w:type="spellStart"/>
            <w:r>
              <w:t>aplică</w:t>
            </w:r>
            <w:proofErr w:type="spellEnd"/>
            <w:r>
              <w:t xml:space="preserve"> </w:t>
            </w:r>
            <w:proofErr w:type="spellStart"/>
            <w:r>
              <w:t>reduceri</w:t>
            </w:r>
            <w:proofErr w:type="spellEnd"/>
            <w:r>
              <w:t xml:space="preserve"> </w:t>
            </w:r>
            <w:proofErr w:type="spellStart"/>
            <w:r>
              <w:t>salariale</w:t>
            </w:r>
            <w:proofErr w:type="spellEnd"/>
            <w:r>
              <w:t xml:space="preserve"> ca </w:t>
            </w:r>
            <w:proofErr w:type="spellStart"/>
            <w:r>
              <w:t>măsură</w:t>
            </w:r>
            <w:proofErr w:type="spellEnd"/>
            <w:r>
              <w:t xml:space="preserve"> </w:t>
            </w:r>
            <w:proofErr w:type="spellStart"/>
            <w:r>
              <w:t>disciplinară</w:t>
            </w:r>
            <w:proofErr w:type="spellEnd"/>
            <w:r>
              <w:t xml:space="preserve">. </w:t>
            </w:r>
            <w:proofErr w:type="spellStart"/>
            <w:r>
              <w:t>Talonul</w:t>
            </w:r>
            <w:proofErr w:type="spellEnd"/>
            <w:r>
              <w:t xml:space="preserve"> de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furnizat</w:t>
            </w:r>
            <w:proofErr w:type="spellEnd"/>
            <w:r>
              <w:t xml:space="preserve"> la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conține</w:t>
            </w:r>
            <w:proofErr w:type="spellEnd"/>
            <w:r>
              <w:t xml:space="preserve">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clare</w:t>
            </w:r>
            <w:proofErr w:type="spellEnd"/>
            <w:r>
              <w:t>.</w:t>
            </w:r>
          </w:p>
          <w:p w14:paraId="785847AF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Nediscriminare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tratament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uman</w:t>
            </w:r>
            <w:proofErr w:type="spellEnd"/>
          </w:p>
          <w:p w14:paraId="6DC2FCE8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asigură</w:t>
            </w:r>
            <w:proofErr w:type="spellEnd"/>
            <w:r>
              <w:t xml:space="preserve"> un </w:t>
            </w:r>
            <w:proofErr w:type="spellStart"/>
            <w:r>
              <w:t>mediu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lipsit</w:t>
            </w:r>
            <w:proofErr w:type="spellEnd"/>
            <w:r>
              <w:t xml:space="preserve"> de </w:t>
            </w:r>
            <w:proofErr w:type="spellStart"/>
            <w:r>
              <w:t>discriminare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hărțuire</w:t>
            </w:r>
            <w:proofErr w:type="spellEnd"/>
            <w:r>
              <w:t xml:space="preserve">. Este </w:t>
            </w:r>
            <w:proofErr w:type="spellStart"/>
            <w:r>
              <w:t>interzisă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discriminare</w:t>
            </w:r>
            <w:proofErr w:type="spellEnd"/>
            <w:r>
              <w:t xml:space="preserve"> </w:t>
            </w:r>
            <w:proofErr w:type="spellStart"/>
            <w:r>
              <w:t>bazată</w:t>
            </w:r>
            <w:proofErr w:type="spellEnd"/>
            <w:r>
              <w:t xml:space="preserve"> pe sex, </w:t>
            </w:r>
            <w:proofErr w:type="spellStart"/>
            <w:r>
              <w:t>vârstă</w:t>
            </w:r>
            <w:proofErr w:type="spellEnd"/>
            <w:r>
              <w:t xml:space="preserve">, </w:t>
            </w:r>
            <w:proofErr w:type="spellStart"/>
            <w:r>
              <w:t>rasă</w:t>
            </w:r>
            <w:proofErr w:type="spellEnd"/>
            <w:r>
              <w:t xml:space="preserve">, origine </w:t>
            </w:r>
            <w:proofErr w:type="spellStart"/>
            <w:r>
              <w:t>etnică</w:t>
            </w:r>
            <w:proofErr w:type="spellEnd"/>
            <w:r>
              <w:t xml:space="preserve">, </w:t>
            </w:r>
            <w:proofErr w:type="spellStart"/>
            <w:r>
              <w:t>naționalitate</w:t>
            </w:r>
            <w:proofErr w:type="spellEnd"/>
            <w:r>
              <w:t xml:space="preserve">, </w:t>
            </w:r>
            <w:proofErr w:type="spellStart"/>
            <w:r>
              <w:t>limbă</w:t>
            </w:r>
            <w:proofErr w:type="spellEnd"/>
            <w:r>
              <w:t xml:space="preserve">, </w:t>
            </w: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, </w:t>
            </w:r>
            <w:proofErr w:type="spellStart"/>
            <w:r>
              <w:t>religie</w:t>
            </w:r>
            <w:proofErr w:type="spellEnd"/>
            <w:r>
              <w:t xml:space="preserve">, </w:t>
            </w:r>
            <w:proofErr w:type="spellStart"/>
            <w:r>
              <w:t>opinie</w:t>
            </w:r>
            <w:proofErr w:type="spellEnd"/>
            <w:r>
              <w:t xml:space="preserve"> </w:t>
            </w:r>
            <w:proofErr w:type="spellStart"/>
            <w:r>
              <w:t>politică</w:t>
            </w:r>
            <w:proofErr w:type="spellEnd"/>
            <w:r>
              <w:t xml:space="preserve">, </w:t>
            </w:r>
            <w:proofErr w:type="spellStart"/>
            <w:r>
              <w:t>dizabilitate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apartenența</w:t>
            </w:r>
            <w:proofErr w:type="spellEnd"/>
            <w:r>
              <w:t xml:space="preserve"> </w:t>
            </w:r>
            <w:proofErr w:type="spellStart"/>
            <w:r>
              <w:t>sindicală</w:t>
            </w:r>
            <w:proofErr w:type="spellEnd"/>
            <w:r>
              <w:t>.</w:t>
            </w:r>
          </w:p>
          <w:p w14:paraId="6C6D45B1" w14:textId="77777777" w:rsidR="003333D9" w:rsidRDefault="00000000">
            <w:pPr>
              <w:spacing w:after="80"/>
            </w:pPr>
            <w:r>
              <w:t xml:space="preserve">Orice </w:t>
            </w:r>
            <w:proofErr w:type="spellStart"/>
            <w:r>
              <w:t>formă</w:t>
            </w:r>
            <w:proofErr w:type="spellEnd"/>
            <w:r>
              <w:t xml:space="preserve"> de </w:t>
            </w:r>
            <w:proofErr w:type="spellStart"/>
            <w:r>
              <w:t>hărțuire</w:t>
            </w:r>
            <w:proofErr w:type="spellEnd"/>
            <w:r>
              <w:t xml:space="preserve"> – </w:t>
            </w:r>
            <w:proofErr w:type="spellStart"/>
            <w:r>
              <w:t>morală</w:t>
            </w:r>
            <w:proofErr w:type="spellEnd"/>
            <w:r>
              <w:t xml:space="preserve">,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psihologică</w:t>
            </w:r>
            <w:proofErr w:type="spellEnd"/>
            <w:r>
              <w:t xml:space="preserve"> –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interzisă</w:t>
            </w:r>
            <w:proofErr w:type="spellEnd"/>
            <w:r>
              <w:t xml:space="preserve">. </w:t>
            </w:r>
            <w:proofErr w:type="spellStart"/>
            <w:r>
              <w:t>Angajații</w:t>
            </w:r>
            <w:proofErr w:type="spellEnd"/>
            <w:r>
              <w:t xml:space="preserve"> </w:t>
            </w:r>
            <w:proofErr w:type="spellStart"/>
            <w:r>
              <w:t>beneficiază</w:t>
            </w:r>
            <w:proofErr w:type="spellEnd"/>
            <w:r>
              <w:t xml:space="preserve"> de </w:t>
            </w:r>
            <w:proofErr w:type="spellStart"/>
            <w:r>
              <w:t>protecție</w:t>
            </w:r>
            <w:proofErr w:type="spellEnd"/>
            <w:r>
              <w:t xml:space="preserve"> </w:t>
            </w:r>
            <w:proofErr w:type="spellStart"/>
            <w:r>
              <w:t>față</w:t>
            </w:r>
            <w:proofErr w:type="spellEnd"/>
            <w:r>
              <w:t xml:space="preserve"> de </w:t>
            </w:r>
            <w:proofErr w:type="spellStart"/>
            <w:r>
              <w:t>represalii</w:t>
            </w:r>
            <w:proofErr w:type="spellEnd"/>
            <w:r>
              <w:t>.</w:t>
            </w:r>
          </w:p>
          <w:p w14:paraId="3717896B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Libertatea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asociere</w:t>
            </w:r>
            <w:proofErr w:type="spellEnd"/>
          </w:p>
          <w:p w14:paraId="1CFF99ED" w14:textId="77777777" w:rsidR="003333D9" w:rsidRDefault="00000000">
            <w:pPr>
              <w:spacing w:after="80"/>
            </w:pPr>
            <w:proofErr w:type="spellStart"/>
            <w:r>
              <w:lastRenderedPageBreak/>
              <w:t>Angajații</w:t>
            </w:r>
            <w:proofErr w:type="spellEnd"/>
            <w:r>
              <w:t xml:space="preserve"> au </w:t>
            </w:r>
            <w:proofErr w:type="spellStart"/>
            <w:r>
              <w:t>dreptul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organizeze</w:t>
            </w:r>
            <w:proofErr w:type="spellEnd"/>
            <w:r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adere</w:t>
            </w:r>
            <w:proofErr w:type="spellEnd"/>
            <w:r>
              <w:t xml:space="preserve"> la </w:t>
            </w:r>
            <w:proofErr w:type="spellStart"/>
            <w:r>
              <w:t>sindicate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participe</w:t>
            </w:r>
            <w:proofErr w:type="spellEnd"/>
            <w:r>
              <w:t xml:space="preserve"> la </w:t>
            </w:r>
            <w:proofErr w:type="spellStart"/>
            <w:r>
              <w:t>negocieri</w:t>
            </w:r>
            <w:proofErr w:type="spellEnd"/>
            <w:r>
              <w:t xml:space="preserve"> </w:t>
            </w:r>
            <w:proofErr w:type="spellStart"/>
            <w:r>
              <w:t>colective</w:t>
            </w:r>
            <w:proofErr w:type="spellEnd"/>
            <w:r>
              <w:t xml:space="preserve">. </w:t>
            </w:r>
            <w:proofErr w:type="spellStart"/>
            <w:r>
              <w:t>Compania</w:t>
            </w:r>
            <w:proofErr w:type="spellEnd"/>
            <w:r>
              <w:t xml:space="preserve">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drept</w:t>
            </w:r>
            <w:proofErr w:type="spellEnd"/>
            <w:r>
              <w:t>.</w:t>
            </w:r>
          </w:p>
          <w:p w14:paraId="14C0DA97" w14:textId="77777777" w:rsidR="003333D9" w:rsidRDefault="003333D9">
            <w:pPr>
              <w:spacing w:after="60"/>
            </w:pPr>
          </w:p>
          <w:p w14:paraId="458E7CE4" w14:textId="77777777" w:rsidR="003333D9" w:rsidRDefault="00000000">
            <w:pPr>
              <w:pBdr>
                <w:bottom w:val="single" w:sz="6" w:space="2" w:color="C0392B"/>
              </w:pBdr>
              <w:spacing w:before="160" w:after="80"/>
            </w:pPr>
            <w:r>
              <w:rPr>
                <w:b/>
                <w:bCs/>
                <w:color w:val="1B3A6B"/>
                <w:sz w:val="22"/>
                <w:szCs w:val="22"/>
              </w:rPr>
              <w:t>B. SĂNĂTATE ȘI SECURITATE ÎN MUNCĂ</w:t>
            </w:r>
          </w:p>
          <w:p w14:paraId="065A0CDA" w14:textId="77777777" w:rsidR="003333D9" w:rsidRDefault="00000000">
            <w:pPr>
              <w:spacing w:before="12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Mediu 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lucru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sigur</w:t>
            </w:r>
            <w:proofErr w:type="spellEnd"/>
          </w:p>
          <w:p w14:paraId="47ABA863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asigură</w:t>
            </w:r>
            <w:proofErr w:type="spellEnd"/>
            <w:r>
              <w:t xml:space="preserve"> </w:t>
            </w:r>
            <w:proofErr w:type="spellStart"/>
            <w:r>
              <w:t>condiții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sigure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igienice</w:t>
            </w:r>
            <w:proofErr w:type="spellEnd"/>
            <w:r>
              <w:t xml:space="preserve">, </w:t>
            </w:r>
            <w:proofErr w:type="spellStart"/>
            <w:r>
              <w:t>identifică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controlează</w:t>
            </w:r>
            <w:proofErr w:type="spellEnd"/>
            <w:r>
              <w:t xml:space="preserve"> </w:t>
            </w:r>
            <w:proofErr w:type="spellStart"/>
            <w:r>
              <w:t>riscurile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organizatorice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, </w:t>
            </w:r>
            <w:proofErr w:type="spellStart"/>
            <w:r>
              <w:t>utilizând</w:t>
            </w:r>
            <w:proofErr w:type="spellEnd"/>
            <w:r>
              <w:t xml:space="preserve"> </w:t>
            </w:r>
            <w:proofErr w:type="spellStart"/>
            <w:r>
              <w:t>ierarhia</w:t>
            </w:r>
            <w:proofErr w:type="spellEnd"/>
            <w:r>
              <w:t xml:space="preserve"> de control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de </w:t>
            </w:r>
            <w:proofErr w:type="spellStart"/>
            <w:r>
              <w:t>protecție</w:t>
            </w:r>
            <w:proofErr w:type="spellEnd"/>
            <w:r>
              <w:t xml:space="preserve"> (EIP).</w:t>
            </w:r>
          </w:p>
          <w:p w14:paraId="1F67C9B7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Situații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urgență</w:t>
            </w:r>
            <w:proofErr w:type="spellEnd"/>
          </w:p>
          <w:p w14:paraId="6BB22C99" w14:textId="77777777" w:rsidR="003333D9" w:rsidRDefault="00000000">
            <w:pPr>
              <w:spacing w:after="80"/>
            </w:pPr>
            <w:r>
              <w:t xml:space="preserve">Sunt </w:t>
            </w:r>
            <w:proofErr w:type="spellStart"/>
            <w:r>
              <w:t>implementate</w:t>
            </w:r>
            <w:proofErr w:type="spellEnd"/>
            <w:r>
              <w:t xml:space="preserve"> </w:t>
            </w:r>
            <w:proofErr w:type="spellStart"/>
            <w:r>
              <w:t>planuri</w:t>
            </w:r>
            <w:proofErr w:type="spellEnd"/>
            <w:r>
              <w:t xml:space="preserve"> de </w:t>
            </w:r>
            <w:proofErr w:type="spellStart"/>
            <w:r>
              <w:t>răspuns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</w:t>
            </w:r>
            <w:proofErr w:type="spellEnd"/>
            <w:r>
              <w:t xml:space="preserve"> de </w:t>
            </w:r>
            <w:proofErr w:type="spellStart"/>
            <w:r>
              <w:t>urgență</w:t>
            </w:r>
            <w:proofErr w:type="spellEnd"/>
            <w:r>
              <w:t xml:space="preserve">, cu </w:t>
            </w:r>
            <w:proofErr w:type="spellStart"/>
            <w:r>
              <w:t>proceduri</w:t>
            </w:r>
            <w:proofErr w:type="spellEnd"/>
            <w:r>
              <w:t xml:space="preserve"> de </w:t>
            </w:r>
            <w:proofErr w:type="spellStart"/>
            <w:r>
              <w:t>evacuare</w:t>
            </w:r>
            <w:proofErr w:type="spellEnd"/>
            <w:r>
              <w:t xml:space="preserve">, </w:t>
            </w:r>
            <w:proofErr w:type="spellStart"/>
            <w:r>
              <w:t>semnalizare</w:t>
            </w:r>
            <w:proofErr w:type="spellEnd"/>
            <w:r>
              <w:t xml:space="preserve"> </w:t>
            </w:r>
            <w:proofErr w:type="spellStart"/>
            <w:r>
              <w:t>clară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exerciții</w:t>
            </w:r>
            <w:proofErr w:type="spellEnd"/>
            <w:r>
              <w:t xml:space="preserve"> </w:t>
            </w:r>
            <w:proofErr w:type="spellStart"/>
            <w:r>
              <w:t>periodice</w:t>
            </w:r>
            <w:proofErr w:type="spellEnd"/>
            <w:r>
              <w:t>.</w:t>
            </w:r>
          </w:p>
          <w:p w14:paraId="2D65CF7C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Igiena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muncii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expunerea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profesională</w:t>
            </w:r>
            <w:proofErr w:type="spellEnd"/>
          </w:p>
          <w:p w14:paraId="35D5A316" w14:textId="77777777" w:rsidR="003333D9" w:rsidRDefault="00000000">
            <w:pPr>
              <w:spacing w:after="80"/>
            </w:pPr>
            <w:proofErr w:type="spellStart"/>
            <w:r>
              <w:t>Expunerea</w:t>
            </w:r>
            <w:proofErr w:type="spellEnd"/>
            <w:r>
              <w:t xml:space="preserve"> la </w:t>
            </w:r>
            <w:proofErr w:type="spellStart"/>
            <w:r>
              <w:t>agenți</w:t>
            </w:r>
            <w:proofErr w:type="spellEnd"/>
            <w:r>
              <w:t xml:space="preserve"> </w:t>
            </w:r>
            <w:proofErr w:type="spellStart"/>
            <w:r>
              <w:t>chimici</w:t>
            </w:r>
            <w:proofErr w:type="spellEnd"/>
            <w:r>
              <w:t xml:space="preserve">, </w:t>
            </w:r>
            <w:proofErr w:type="spellStart"/>
            <w:r>
              <w:t>biologici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fizici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monitorizată</w:t>
            </w:r>
            <w:proofErr w:type="spellEnd"/>
            <w:r>
              <w:t xml:space="preserve">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lucrătorii</w:t>
            </w:r>
            <w:proofErr w:type="spellEnd"/>
            <w:r>
              <w:t xml:space="preserve"> </w:t>
            </w:r>
            <w:proofErr w:type="spellStart"/>
            <w:r>
              <w:t>expuși</w:t>
            </w:r>
            <w:proofErr w:type="spellEnd"/>
            <w:r>
              <w:t xml:space="preserve"> </w:t>
            </w:r>
            <w:proofErr w:type="spellStart"/>
            <w:r>
              <w:t>riscurilor</w:t>
            </w:r>
            <w:proofErr w:type="spellEnd"/>
            <w:r>
              <w:t xml:space="preserve"> </w:t>
            </w:r>
            <w:proofErr w:type="spellStart"/>
            <w:r>
              <w:t>primesc</w:t>
            </w:r>
            <w:proofErr w:type="spellEnd"/>
            <w:r>
              <w:t xml:space="preserve"> </w:t>
            </w: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evaluări</w:t>
            </w:r>
            <w:proofErr w:type="spellEnd"/>
            <w:r>
              <w:t xml:space="preserve"> </w:t>
            </w:r>
            <w:proofErr w:type="spellStart"/>
            <w:r>
              <w:t>medicale</w:t>
            </w:r>
            <w:proofErr w:type="spellEnd"/>
            <w:r>
              <w:t xml:space="preserve"> </w:t>
            </w:r>
            <w:proofErr w:type="spellStart"/>
            <w:r>
              <w:t>periodice</w:t>
            </w:r>
            <w:proofErr w:type="spellEnd"/>
            <w:r>
              <w:t>.</w:t>
            </w:r>
          </w:p>
          <w:p w14:paraId="5FDE5111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Protecția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utilaje</w:t>
            </w:r>
            <w:proofErr w:type="spellEnd"/>
          </w:p>
          <w:p w14:paraId="6ED8DD5A" w14:textId="77777777" w:rsidR="003333D9" w:rsidRDefault="00000000">
            <w:pPr>
              <w:spacing w:after="80"/>
            </w:pP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echipamentele</w:t>
            </w:r>
            <w:proofErr w:type="spellEnd"/>
            <w:r>
              <w:t xml:space="preserve"> sunt </w:t>
            </w:r>
            <w:proofErr w:type="spellStart"/>
            <w:r>
              <w:t>dotate</w:t>
            </w:r>
            <w:proofErr w:type="spellEnd"/>
            <w:r>
              <w:t xml:space="preserve"> cu </w:t>
            </w:r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protecție</w:t>
            </w:r>
            <w:proofErr w:type="spellEnd"/>
            <w:r>
              <w:t xml:space="preserve">, </w:t>
            </w:r>
            <w:proofErr w:type="spellStart"/>
            <w:r>
              <w:t>senzori</w:t>
            </w:r>
            <w:proofErr w:type="spellEnd"/>
            <w:r>
              <w:t xml:space="preserve"> de </w:t>
            </w:r>
            <w:proofErr w:type="spellStart"/>
            <w:r>
              <w:t>siguranță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sunt </w:t>
            </w:r>
            <w:proofErr w:type="spellStart"/>
            <w:r>
              <w:t>inspectate</w:t>
            </w:r>
            <w:proofErr w:type="spellEnd"/>
            <w:r>
              <w:t xml:space="preserve"> </w:t>
            </w:r>
            <w:proofErr w:type="spellStart"/>
            <w:r>
              <w:t>regulat</w:t>
            </w:r>
            <w:proofErr w:type="spellEnd"/>
            <w:r>
              <w:t xml:space="preserve">. </w:t>
            </w:r>
            <w:proofErr w:type="spellStart"/>
            <w:r>
              <w:t>Instruirea</w:t>
            </w:r>
            <w:proofErr w:type="spellEnd"/>
            <w:r>
              <w:t xml:space="preserve"> </w:t>
            </w:r>
            <w:proofErr w:type="spellStart"/>
            <w:r>
              <w:t>operatorilor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obligatorie</w:t>
            </w:r>
            <w:proofErr w:type="spellEnd"/>
            <w:r>
              <w:t>.</w:t>
            </w:r>
          </w:p>
          <w:p w14:paraId="10B0C048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Informare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instruire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SSM</w:t>
            </w:r>
          </w:p>
          <w:p w14:paraId="67CD43ED" w14:textId="77777777" w:rsidR="003333D9" w:rsidRDefault="00000000">
            <w:pPr>
              <w:spacing w:after="80"/>
            </w:pPr>
            <w:proofErr w:type="spellStart"/>
            <w:r>
              <w:t>Instruirea</w:t>
            </w:r>
            <w:proofErr w:type="spellEnd"/>
            <w:r>
              <w:t xml:space="preserve"> SSM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asigurată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  <w:r>
              <w:t xml:space="preserve"> de </w:t>
            </w:r>
            <w:proofErr w:type="spellStart"/>
            <w:r>
              <w:t>începerea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periodic,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limba</w:t>
            </w:r>
            <w:proofErr w:type="spellEnd"/>
            <w:r>
              <w:t xml:space="preserve"> </w:t>
            </w:r>
            <w:proofErr w:type="spellStart"/>
            <w:r>
              <w:t>înțeleasă</w:t>
            </w:r>
            <w:proofErr w:type="spellEnd"/>
            <w:r>
              <w:t xml:space="preserve"> de </w:t>
            </w:r>
            <w:proofErr w:type="spellStart"/>
            <w:r>
              <w:t>lucrători</w:t>
            </w:r>
            <w:proofErr w:type="spellEnd"/>
            <w:r>
              <w:t xml:space="preserve">. </w:t>
            </w:r>
            <w:proofErr w:type="spellStart"/>
            <w:r>
              <w:t>Informațiile</w:t>
            </w:r>
            <w:proofErr w:type="spellEnd"/>
            <w:r>
              <w:t xml:space="preserve"> de </w:t>
            </w:r>
            <w:proofErr w:type="spellStart"/>
            <w:r>
              <w:t>siguranță</w:t>
            </w:r>
            <w:proofErr w:type="spellEnd"/>
            <w:r>
              <w:t xml:space="preserve"> sunt </w:t>
            </w:r>
            <w:proofErr w:type="spellStart"/>
            <w:r>
              <w:t>afișate</w:t>
            </w:r>
            <w:proofErr w:type="spellEnd"/>
            <w:r>
              <w:t xml:space="preserve"> </w:t>
            </w:r>
            <w:proofErr w:type="spellStart"/>
            <w:r>
              <w:t>vizibil</w:t>
            </w:r>
            <w:proofErr w:type="spellEnd"/>
            <w:r>
              <w:t xml:space="preserve"> la </w:t>
            </w:r>
            <w:proofErr w:type="spellStart"/>
            <w:r>
              <w:t>locul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>.</w:t>
            </w:r>
          </w:p>
          <w:p w14:paraId="48B3B6A9" w14:textId="77777777" w:rsidR="003333D9" w:rsidRDefault="003333D9">
            <w:pPr>
              <w:spacing w:after="60"/>
            </w:pPr>
          </w:p>
          <w:p w14:paraId="317349E3" w14:textId="77777777" w:rsidR="003333D9" w:rsidRDefault="00000000">
            <w:pPr>
              <w:pBdr>
                <w:bottom w:val="single" w:sz="6" w:space="2" w:color="C0392B"/>
              </w:pBdr>
              <w:spacing w:before="160" w:after="80"/>
            </w:pPr>
            <w:r>
              <w:rPr>
                <w:b/>
                <w:bCs/>
                <w:color w:val="1B3A6B"/>
                <w:sz w:val="22"/>
                <w:szCs w:val="22"/>
              </w:rPr>
              <w:t>E. SISTEM DE MANAGEMENT</w:t>
            </w:r>
          </w:p>
          <w:p w14:paraId="2EE650CC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Politici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publice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comunicare</w:t>
            </w:r>
            <w:proofErr w:type="spellEnd"/>
          </w:p>
          <w:p w14:paraId="54B678F3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adoptă</w:t>
            </w:r>
            <w:proofErr w:type="spellEnd"/>
            <w:r>
              <w:t xml:space="preserve"> </w:t>
            </w:r>
            <w:proofErr w:type="spellStart"/>
            <w:r>
              <w:t>politici</w:t>
            </w:r>
            <w:proofErr w:type="spellEnd"/>
            <w:r>
              <w:t xml:space="preserve"> </w:t>
            </w:r>
            <w:proofErr w:type="spellStart"/>
            <w:r>
              <w:t>clare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drepturile</w:t>
            </w:r>
            <w:proofErr w:type="spellEnd"/>
            <w:r>
              <w:t xml:space="preserve"> </w:t>
            </w:r>
            <w:proofErr w:type="spellStart"/>
            <w:r>
              <w:t>omului</w:t>
            </w:r>
            <w:proofErr w:type="spellEnd"/>
            <w:r>
              <w:t xml:space="preserve">, </w:t>
            </w:r>
            <w:proofErr w:type="spellStart"/>
            <w:r>
              <w:t>etica</w:t>
            </w:r>
            <w:proofErr w:type="spellEnd"/>
            <w:r>
              <w:t xml:space="preserve">, </w:t>
            </w:r>
            <w:proofErr w:type="spellStart"/>
            <w:r>
              <w:t>sănătatea</w:t>
            </w:r>
            <w:proofErr w:type="spellEnd"/>
            <w:r>
              <w:t xml:space="preserve">, </w:t>
            </w:r>
            <w:proofErr w:type="spellStart"/>
            <w:r>
              <w:t>siguranța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mediului</w:t>
            </w:r>
            <w:proofErr w:type="spellEnd"/>
            <w:r>
              <w:t xml:space="preserve">. </w:t>
            </w:r>
            <w:proofErr w:type="spellStart"/>
            <w:r>
              <w:t>Acestea</w:t>
            </w:r>
            <w:proofErr w:type="spellEnd"/>
            <w:r>
              <w:t xml:space="preserve"> sunt </w:t>
            </w:r>
            <w:proofErr w:type="spellStart"/>
            <w:r>
              <w:t>aprobate</w:t>
            </w:r>
            <w:proofErr w:type="spellEnd"/>
            <w:r>
              <w:t xml:space="preserve"> de </w:t>
            </w:r>
            <w:proofErr w:type="spellStart"/>
            <w:r>
              <w:t>conducere</w:t>
            </w:r>
            <w:proofErr w:type="spellEnd"/>
            <w:r>
              <w:t xml:space="preserve">, </w:t>
            </w:r>
            <w:proofErr w:type="spellStart"/>
            <w:r>
              <w:t>comunicate</w:t>
            </w:r>
            <w:proofErr w:type="spellEnd"/>
            <w:r>
              <w:t xml:space="preserve"> </w:t>
            </w:r>
            <w:proofErr w:type="spellStart"/>
            <w:r>
              <w:t>angajaților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puse</w:t>
            </w:r>
            <w:proofErr w:type="spellEnd"/>
            <w:r>
              <w:t xml:space="preserve"> la </w:t>
            </w:r>
            <w:proofErr w:type="spellStart"/>
            <w:r>
              <w:t>dispoziția</w:t>
            </w:r>
            <w:proofErr w:type="spellEnd"/>
            <w:r>
              <w:t xml:space="preserve"> </w:t>
            </w:r>
            <w:proofErr w:type="spellStart"/>
            <w:r>
              <w:t>publicului</w:t>
            </w:r>
            <w:proofErr w:type="spellEnd"/>
            <w:r>
              <w:t>.</w:t>
            </w:r>
          </w:p>
          <w:p w14:paraId="774AF01F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Responsabilități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manageriale</w:t>
            </w:r>
            <w:proofErr w:type="spellEnd"/>
          </w:p>
          <w:p w14:paraId="10EABA0B" w14:textId="77777777" w:rsidR="003333D9" w:rsidRDefault="00000000">
            <w:pPr>
              <w:spacing w:after="80"/>
            </w:pPr>
            <w:proofErr w:type="spellStart"/>
            <w:r>
              <w:t>Conducerea</w:t>
            </w:r>
            <w:proofErr w:type="spellEnd"/>
            <w:r>
              <w:t xml:space="preserve"> OMCRO </w:t>
            </w:r>
            <w:proofErr w:type="spellStart"/>
            <w:r>
              <w:t>desemnează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responsabile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implementarea</w:t>
            </w:r>
            <w:proofErr w:type="spellEnd"/>
            <w:r>
              <w:t xml:space="preserve"> </w:t>
            </w:r>
            <w:proofErr w:type="spellStart"/>
            <w:r>
              <w:t>fiecărei</w:t>
            </w:r>
            <w:proofErr w:type="spellEnd"/>
            <w:r>
              <w:t xml:space="preserve"> </w:t>
            </w:r>
            <w:proofErr w:type="spellStart"/>
            <w:r>
              <w:t>politici</w:t>
            </w:r>
            <w:proofErr w:type="spellEnd"/>
            <w:r>
              <w:t xml:space="preserve"> </w:t>
            </w:r>
            <w:proofErr w:type="spellStart"/>
            <w:r>
              <w:t>incluse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Codul</w:t>
            </w:r>
            <w:proofErr w:type="spellEnd"/>
            <w:r>
              <w:t xml:space="preserve"> de </w:t>
            </w:r>
            <w:proofErr w:type="spellStart"/>
            <w:r>
              <w:t>Conduită</w:t>
            </w:r>
            <w:proofErr w:type="spellEnd"/>
            <w:r>
              <w:t xml:space="preserve">, cu </w:t>
            </w:r>
            <w:proofErr w:type="spellStart"/>
            <w:r>
              <w:t>autoritate</w:t>
            </w:r>
            <w:proofErr w:type="spellEnd"/>
            <w:r>
              <w:t xml:space="preserve">, </w:t>
            </w:r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>.</w:t>
            </w:r>
          </w:p>
          <w:p w14:paraId="17EFF750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monitorizare</w:t>
            </w:r>
            <w:proofErr w:type="spellEnd"/>
          </w:p>
          <w:p w14:paraId="6BEF7E31" w14:textId="77777777" w:rsidR="003333D9" w:rsidRDefault="00000000">
            <w:pPr>
              <w:spacing w:after="80"/>
            </w:pPr>
            <w:proofErr w:type="spellStart"/>
            <w:r>
              <w:t>Compania</w:t>
            </w:r>
            <w:proofErr w:type="spellEnd"/>
            <w:r>
              <w:t xml:space="preserve"> </w:t>
            </w:r>
            <w:proofErr w:type="spellStart"/>
            <w:r>
              <w:t>implementează</w:t>
            </w:r>
            <w:proofErr w:type="spellEnd"/>
            <w:r>
              <w:t xml:space="preserve"> un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audituri</w:t>
            </w:r>
            <w:proofErr w:type="spellEnd"/>
            <w:r>
              <w:t xml:space="preserve"> interne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evaluări</w:t>
            </w:r>
            <w:proofErr w:type="spellEnd"/>
            <w:r>
              <w:t xml:space="preserve"> </w:t>
            </w:r>
            <w:proofErr w:type="spellStart"/>
            <w:r>
              <w:t>periodice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măsura</w:t>
            </w:r>
            <w:proofErr w:type="spellEnd"/>
            <w:r>
              <w:t xml:space="preserve"> </w:t>
            </w:r>
            <w:proofErr w:type="spellStart"/>
            <w:r>
              <w:t>conformitatea</w:t>
            </w:r>
            <w:proofErr w:type="spellEnd"/>
            <w:r>
              <w:t xml:space="preserve">. </w:t>
            </w:r>
            <w:proofErr w:type="spellStart"/>
            <w:r>
              <w:t>Rezultatele</w:t>
            </w:r>
            <w:proofErr w:type="spellEnd"/>
            <w:r>
              <w:t xml:space="preserve"> sunt </w:t>
            </w:r>
            <w:proofErr w:type="spellStart"/>
            <w:r>
              <w:t>analizate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aplicate</w:t>
            </w:r>
            <w:proofErr w:type="spellEnd"/>
            <w:r>
              <w:t xml:space="preserve"> </w:t>
            </w:r>
            <w:proofErr w:type="spellStart"/>
            <w:r>
              <w:t>corectiv</w:t>
            </w:r>
            <w:proofErr w:type="spellEnd"/>
            <w:r>
              <w:t>.</w:t>
            </w:r>
          </w:p>
          <w:p w14:paraId="5DC91E9A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Managementul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riscurilor</w:t>
            </w:r>
            <w:proofErr w:type="spellEnd"/>
          </w:p>
          <w:p w14:paraId="07A7DD14" w14:textId="77777777" w:rsidR="003333D9" w:rsidRDefault="00000000">
            <w:pPr>
              <w:spacing w:after="80"/>
            </w:pPr>
            <w:r>
              <w:t xml:space="preserve">Sunt </w:t>
            </w:r>
            <w:proofErr w:type="spellStart"/>
            <w:r>
              <w:t>identificate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gestionate</w:t>
            </w:r>
            <w:proofErr w:type="spellEnd"/>
            <w:r>
              <w:t xml:space="preserve"> </w:t>
            </w:r>
            <w:proofErr w:type="spellStart"/>
            <w:r>
              <w:t>riscurile</w:t>
            </w:r>
            <w:proofErr w:type="spellEnd"/>
            <w:r>
              <w:t xml:space="preserve"> legate de </w:t>
            </w:r>
            <w:proofErr w:type="spellStart"/>
            <w:r>
              <w:t>drepturile</w:t>
            </w:r>
            <w:proofErr w:type="spellEnd"/>
            <w:r>
              <w:t xml:space="preserve"> </w:t>
            </w:r>
            <w:proofErr w:type="spellStart"/>
            <w:r>
              <w:t>omului</w:t>
            </w:r>
            <w:proofErr w:type="spellEnd"/>
            <w:r>
              <w:t xml:space="preserve">, </w:t>
            </w:r>
            <w:proofErr w:type="spellStart"/>
            <w:r>
              <w:t>sănătate</w:t>
            </w:r>
            <w:proofErr w:type="spellEnd"/>
            <w:r>
              <w:t xml:space="preserve">, </w:t>
            </w:r>
            <w:proofErr w:type="spellStart"/>
            <w:r>
              <w:t>siguranță</w:t>
            </w:r>
            <w:proofErr w:type="spellEnd"/>
            <w:r>
              <w:t xml:space="preserve">, </w:t>
            </w:r>
            <w:proofErr w:type="spellStart"/>
            <w:r>
              <w:t>etică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mediu</w:t>
            </w:r>
            <w:proofErr w:type="spellEnd"/>
            <w:r>
              <w:t xml:space="preserve">, cu </w:t>
            </w:r>
            <w:proofErr w:type="spellStart"/>
            <w:r>
              <w:t>măsuri</w:t>
            </w:r>
            <w:proofErr w:type="spellEnd"/>
            <w:r>
              <w:t xml:space="preserve"> proactive de </w:t>
            </w:r>
            <w:proofErr w:type="spellStart"/>
            <w:r>
              <w:t>prevenire</w:t>
            </w:r>
            <w:proofErr w:type="spellEnd"/>
            <w:r>
              <w:t>.</w:t>
            </w:r>
          </w:p>
          <w:p w14:paraId="4DD907A8" w14:textId="77777777" w:rsidR="003333D9" w:rsidRDefault="00000000">
            <w:pPr>
              <w:spacing w:before="12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Dialog cu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părțile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interesate</w:t>
            </w:r>
            <w:proofErr w:type="spellEnd"/>
          </w:p>
          <w:p w14:paraId="1A078523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menține</w:t>
            </w:r>
            <w:proofErr w:type="spellEnd"/>
            <w:r>
              <w:t xml:space="preserve"> un dialog </w:t>
            </w:r>
            <w:proofErr w:type="spellStart"/>
            <w:r>
              <w:t>deschis</w:t>
            </w:r>
            <w:proofErr w:type="spellEnd"/>
            <w:r>
              <w:t xml:space="preserve"> cu </w:t>
            </w:r>
            <w:proofErr w:type="spellStart"/>
            <w:r>
              <w:t>angajații</w:t>
            </w:r>
            <w:proofErr w:type="spellEnd"/>
            <w:r>
              <w:t xml:space="preserve">, </w:t>
            </w:r>
            <w:proofErr w:type="spellStart"/>
            <w:r>
              <w:t>clienții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 xml:space="preserve"> </w:t>
            </w:r>
            <w:proofErr w:type="spellStart"/>
            <w:r>
              <w:t>interesate</w:t>
            </w:r>
            <w:proofErr w:type="spellEnd"/>
            <w:r>
              <w:t xml:space="preserve">. </w:t>
            </w:r>
            <w:proofErr w:type="spellStart"/>
            <w:r>
              <w:t>Feedbackul</w:t>
            </w:r>
            <w:proofErr w:type="spellEnd"/>
            <w:r>
              <w:t xml:space="preserve"> </w:t>
            </w:r>
            <w:proofErr w:type="spellStart"/>
            <w:r>
              <w:t>primit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utilizat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îmbunătățire</w:t>
            </w:r>
            <w:proofErr w:type="spellEnd"/>
            <w:r>
              <w:t xml:space="preserve"> </w:t>
            </w:r>
            <w:proofErr w:type="spellStart"/>
            <w:r>
              <w:t>continuă</w:t>
            </w:r>
            <w:proofErr w:type="spellEnd"/>
            <w:r>
              <w:t>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8B3FAC" w14:textId="77777777" w:rsidR="003333D9" w:rsidRDefault="003333D9"/>
        </w:tc>
        <w:tc>
          <w:tcPr>
            <w:tcW w:w="47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216668D" w14:textId="77777777" w:rsidR="003333D9" w:rsidRDefault="00000000">
            <w:pPr>
              <w:pBdr>
                <w:bottom w:val="single" w:sz="6" w:space="2" w:color="C0392B"/>
              </w:pBdr>
              <w:spacing w:before="160" w:after="80"/>
            </w:pPr>
            <w:r>
              <w:rPr>
                <w:b/>
                <w:bCs/>
                <w:color w:val="1B3A6B"/>
                <w:sz w:val="22"/>
                <w:szCs w:val="22"/>
              </w:rPr>
              <w:t>C. MEDIU ÎNCONJURĂTOR</w:t>
            </w:r>
          </w:p>
          <w:p w14:paraId="40690A7C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Autorizații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conformitate</w:t>
            </w:r>
            <w:proofErr w:type="spellEnd"/>
          </w:p>
          <w:p w14:paraId="18C41A08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obține</w:t>
            </w:r>
            <w:proofErr w:type="spellEnd"/>
            <w:r>
              <w:t xml:space="preserve">, </w:t>
            </w:r>
            <w:proofErr w:type="spellStart"/>
            <w:r>
              <w:t>menține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actualizează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autorizațiile</w:t>
            </w:r>
            <w:proofErr w:type="spellEnd"/>
            <w:r>
              <w:t xml:space="preserve"> de </w:t>
            </w:r>
            <w:proofErr w:type="spellStart"/>
            <w:r>
              <w:t>mediu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>
              <w:t>cerințele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de </w:t>
            </w:r>
            <w:proofErr w:type="spellStart"/>
            <w:r>
              <w:t>operare</w:t>
            </w:r>
            <w:proofErr w:type="spellEnd"/>
            <w:r>
              <w:t xml:space="preserve">, </w:t>
            </w:r>
            <w:proofErr w:type="spellStart"/>
            <w:r>
              <w:t>raportare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monitorizare</w:t>
            </w:r>
            <w:proofErr w:type="spellEnd"/>
            <w:r>
              <w:t>.</w:t>
            </w:r>
          </w:p>
          <w:p w14:paraId="3627565C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Prevenirea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poluării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conservarea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resurselor</w:t>
            </w:r>
            <w:proofErr w:type="spellEnd"/>
          </w:p>
          <w:p w14:paraId="1E28DCC5" w14:textId="77777777" w:rsidR="003333D9" w:rsidRDefault="00000000">
            <w:pPr>
              <w:spacing w:after="80"/>
            </w:pPr>
            <w:r>
              <w:t xml:space="preserve">Se </w:t>
            </w:r>
            <w:proofErr w:type="spellStart"/>
            <w:r>
              <w:t>adoptă</w:t>
            </w:r>
            <w:proofErr w:type="spellEnd"/>
            <w:r>
              <w:t xml:space="preserve">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poluării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minimizarea</w:t>
            </w:r>
            <w:proofErr w:type="spellEnd"/>
            <w:r>
              <w:t xml:space="preserve"> </w:t>
            </w:r>
            <w:proofErr w:type="spellStart"/>
            <w:r>
              <w:t>impactului</w:t>
            </w:r>
            <w:proofErr w:type="spellEnd"/>
            <w:r>
              <w:t xml:space="preserve">: </w:t>
            </w:r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deșeurilor</w:t>
            </w:r>
            <w:proofErr w:type="spellEnd"/>
            <w:r>
              <w:t xml:space="preserve">, </w:t>
            </w:r>
            <w:proofErr w:type="spellStart"/>
            <w:r>
              <w:t>reutilizare</w:t>
            </w:r>
            <w:proofErr w:type="spellEnd"/>
            <w:r>
              <w:t xml:space="preserve">, </w:t>
            </w:r>
            <w:proofErr w:type="spellStart"/>
            <w:r>
              <w:t>reciclare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eficientizarea</w:t>
            </w:r>
            <w:proofErr w:type="spellEnd"/>
            <w:r>
              <w:t xml:space="preserve"> </w:t>
            </w:r>
            <w:proofErr w:type="spellStart"/>
            <w:r>
              <w:t>consumului</w:t>
            </w:r>
            <w:proofErr w:type="spellEnd"/>
            <w:r>
              <w:t xml:space="preserve"> de </w:t>
            </w:r>
            <w:proofErr w:type="spellStart"/>
            <w:r>
              <w:t>resurse</w:t>
            </w:r>
            <w:proofErr w:type="spellEnd"/>
            <w:r>
              <w:t>.</w:t>
            </w:r>
          </w:p>
          <w:p w14:paraId="20AA20C6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Substanțele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periculoase</w:t>
            </w:r>
            <w:proofErr w:type="spellEnd"/>
          </w:p>
          <w:p w14:paraId="39B8100A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utilizeaza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chimice</w:t>
            </w:r>
            <w:proofErr w:type="spellEnd"/>
            <w:r>
              <w:t xml:space="preserve"> eco-friendly, cu </w:t>
            </w:r>
            <w:proofErr w:type="spellStart"/>
            <w:r>
              <w:t>toxicitate</w:t>
            </w:r>
            <w:proofErr w:type="spellEnd"/>
            <w:r>
              <w:t xml:space="preserve"> </w:t>
            </w:r>
            <w:proofErr w:type="spellStart"/>
            <w:r>
              <w:t>redusa</w:t>
            </w:r>
            <w:proofErr w:type="spellEnd"/>
            <w:r>
              <w:t xml:space="preserve">. Se </w:t>
            </w:r>
            <w:proofErr w:type="spellStart"/>
            <w:r>
              <w:t>aplica</w:t>
            </w:r>
            <w:proofErr w:type="spellEnd"/>
            <w:r>
              <w:t xml:space="preserve"> </w:t>
            </w:r>
            <w:proofErr w:type="spellStart"/>
            <w:r>
              <w:t>principiul</w:t>
            </w:r>
            <w:proofErr w:type="spellEnd"/>
            <w:r>
              <w:t xml:space="preserve"> 'do the job with less': </w:t>
            </w:r>
            <w:proofErr w:type="spellStart"/>
            <w:r>
              <w:t>dozare</w:t>
            </w:r>
            <w:proofErr w:type="spellEnd"/>
            <w:r>
              <w:t xml:space="preserve"> </w:t>
            </w:r>
            <w:proofErr w:type="spellStart"/>
            <w:r>
              <w:t>controlata</w:t>
            </w:r>
            <w:proofErr w:type="spellEnd"/>
            <w:r>
              <w:t xml:space="preserve">, </w:t>
            </w:r>
            <w:proofErr w:type="spellStart"/>
            <w:r>
              <w:t>microfibra</w:t>
            </w:r>
            <w:proofErr w:type="spellEnd"/>
            <w:r>
              <w:t>/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mecanice</w:t>
            </w:r>
            <w:proofErr w:type="spellEnd"/>
            <w:r>
              <w:t xml:space="preserve">, </w:t>
            </w:r>
            <w:proofErr w:type="spellStart"/>
            <w:r>
              <w:t>standardizare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si </w:t>
            </w:r>
            <w:proofErr w:type="spellStart"/>
            <w:r>
              <w:t>inlocuirea</w:t>
            </w:r>
            <w:proofErr w:type="spellEnd"/>
            <w:r>
              <w:t xml:space="preserve"> </w:t>
            </w:r>
            <w:proofErr w:type="spellStart"/>
            <w:r>
              <w:t>substantelor</w:t>
            </w:r>
            <w:proofErr w:type="spellEnd"/>
            <w:r>
              <w:t xml:space="preserve"> </w:t>
            </w:r>
            <w:proofErr w:type="spellStart"/>
            <w:r>
              <w:t>periculoase</w:t>
            </w:r>
            <w:proofErr w:type="spellEnd"/>
            <w:r>
              <w:t xml:space="preserve"> cu alternative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sigure</w:t>
            </w:r>
            <w:proofErr w:type="spellEnd"/>
            <w:r>
              <w:t>.</w:t>
            </w:r>
          </w:p>
          <w:p w14:paraId="654C2DBE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Gestionarea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deșeurilor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solide</w:t>
            </w:r>
            <w:proofErr w:type="spellEnd"/>
          </w:p>
          <w:p w14:paraId="3683B142" w14:textId="77777777" w:rsidR="003333D9" w:rsidRDefault="00000000">
            <w:pPr>
              <w:spacing w:after="80"/>
            </w:pPr>
            <w:proofErr w:type="spellStart"/>
            <w:r>
              <w:t>Deșeurile</w:t>
            </w:r>
            <w:proofErr w:type="spellEnd"/>
            <w:r>
              <w:t xml:space="preserve"> sunt </w:t>
            </w:r>
            <w:proofErr w:type="spellStart"/>
            <w:r>
              <w:t>colectate</w:t>
            </w:r>
            <w:proofErr w:type="spellEnd"/>
            <w:r>
              <w:t xml:space="preserve"> </w:t>
            </w:r>
            <w:proofErr w:type="spellStart"/>
            <w:r>
              <w:t>separat</w:t>
            </w:r>
            <w:proofErr w:type="spellEnd"/>
            <w:r>
              <w:t xml:space="preserve">, </w:t>
            </w:r>
            <w:proofErr w:type="spellStart"/>
            <w:r>
              <w:t>depozitate</w:t>
            </w:r>
            <w:proofErr w:type="spellEnd"/>
            <w:r>
              <w:t xml:space="preserve">, </w:t>
            </w:r>
            <w:proofErr w:type="spellStart"/>
            <w:r>
              <w:t>transportate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eliminate conform </w:t>
            </w:r>
            <w:proofErr w:type="spellStart"/>
            <w:r>
              <w:t>cerințelor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. Se </w:t>
            </w:r>
            <w:proofErr w:type="spellStart"/>
            <w:r>
              <w:t>încurajează</w:t>
            </w:r>
            <w:proofErr w:type="spellEnd"/>
            <w:r>
              <w:t xml:space="preserve"> </w:t>
            </w:r>
            <w:proofErr w:type="spellStart"/>
            <w:r>
              <w:t>reciclarea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reutilizarea</w:t>
            </w:r>
            <w:proofErr w:type="spellEnd"/>
            <w:r>
              <w:t xml:space="preserve">. Orice incident de </w:t>
            </w:r>
            <w:proofErr w:type="spellStart"/>
            <w:r>
              <w:t>poluare</w:t>
            </w:r>
            <w:proofErr w:type="spellEnd"/>
            <w:r>
              <w:t xml:space="preserve"> se </w:t>
            </w:r>
            <w:proofErr w:type="spellStart"/>
            <w:r>
              <w:t>raportează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remediază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>.</w:t>
            </w:r>
          </w:p>
          <w:p w14:paraId="753405A5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Gestionarea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apei</w:t>
            </w:r>
            <w:proofErr w:type="spellEnd"/>
          </w:p>
          <w:p w14:paraId="67C96E85" w14:textId="77777777" w:rsidR="003333D9" w:rsidRDefault="00000000">
            <w:pPr>
              <w:spacing w:after="80"/>
            </w:pPr>
            <w:r>
              <w:t xml:space="preserve">Se </w:t>
            </w:r>
            <w:proofErr w:type="spellStart"/>
            <w:r>
              <w:t>asigură</w:t>
            </w:r>
            <w:proofErr w:type="spellEnd"/>
            <w:r>
              <w:t xml:space="preserve"> </w:t>
            </w:r>
            <w:proofErr w:type="spellStart"/>
            <w:r>
              <w:t>gestionarea</w:t>
            </w:r>
            <w:proofErr w:type="spellEnd"/>
            <w:r>
              <w:t xml:space="preserve"> </w:t>
            </w:r>
            <w:proofErr w:type="spellStart"/>
            <w:r>
              <w:t>eficientă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apei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eficiente</w:t>
            </w:r>
            <w:proofErr w:type="spellEnd"/>
            <w:r>
              <w:t xml:space="preserve">, </w:t>
            </w:r>
            <w:proofErr w:type="spellStart"/>
            <w:r>
              <w:t>monitorizarea</w:t>
            </w:r>
            <w:proofErr w:type="spellEnd"/>
            <w:r>
              <w:t xml:space="preserve"> </w:t>
            </w:r>
            <w:proofErr w:type="spellStart"/>
            <w:r>
              <w:t>consumului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tratarea</w:t>
            </w:r>
            <w:proofErr w:type="spellEnd"/>
            <w:r>
              <w:t xml:space="preserve"> </w:t>
            </w:r>
            <w:proofErr w:type="spellStart"/>
            <w:r>
              <w:t>corespunzătoare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apelor</w:t>
            </w:r>
            <w:proofErr w:type="spellEnd"/>
            <w:r>
              <w:t xml:space="preserve"> </w:t>
            </w:r>
            <w:proofErr w:type="spellStart"/>
            <w:r>
              <w:t>uzate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  <w:r>
              <w:t xml:space="preserve"> de </w:t>
            </w:r>
            <w:proofErr w:type="spellStart"/>
            <w:r>
              <w:t>eliminare</w:t>
            </w:r>
            <w:proofErr w:type="spellEnd"/>
            <w:r>
              <w:t>.</w:t>
            </w:r>
          </w:p>
          <w:p w14:paraId="35A1CD97" w14:textId="77777777" w:rsidR="003333D9" w:rsidRDefault="00000000">
            <w:pPr>
              <w:spacing w:before="12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Energie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emisii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de gaze cu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efect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seră</w:t>
            </w:r>
            <w:proofErr w:type="spellEnd"/>
          </w:p>
          <w:p w14:paraId="1B58FB91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implementează</w:t>
            </w:r>
            <w:proofErr w:type="spellEnd"/>
            <w:r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de </w:t>
            </w:r>
            <w:proofErr w:type="spellStart"/>
            <w:r>
              <w:t>monitorizare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reducere</w:t>
            </w:r>
            <w:proofErr w:type="spellEnd"/>
            <w:r>
              <w:t xml:space="preserve"> a </w:t>
            </w:r>
            <w:proofErr w:type="spellStart"/>
            <w:r>
              <w:t>consumului</w:t>
            </w:r>
            <w:proofErr w:type="spellEnd"/>
            <w:r>
              <w:t xml:space="preserve"> energetic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emisiilor</w:t>
            </w:r>
            <w:proofErr w:type="spellEnd"/>
            <w:r>
              <w:t xml:space="preserve"> GES, cu </w:t>
            </w:r>
            <w:proofErr w:type="spellStart"/>
            <w:r>
              <w:t>obiective</w:t>
            </w:r>
            <w:proofErr w:type="spellEnd"/>
            <w:r>
              <w:t xml:space="preserve"> de </w:t>
            </w:r>
            <w:proofErr w:type="spellStart"/>
            <w:r>
              <w:t>îmbunătățire</w:t>
            </w:r>
            <w:proofErr w:type="spellEnd"/>
            <w:r>
              <w:t xml:space="preserve"> </w:t>
            </w:r>
            <w:proofErr w:type="spellStart"/>
            <w:r>
              <w:t>continuă</w:t>
            </w:r>
            <w:proofErr w:type="spellEnd"/>
            <w:r>
              <w:t xml:space="preserve"> a </w:t>
            </w:r>
            <w:proofErr w:type="spellStart"/>
            <w:r>
              <w:t>performanței</w:t>
            </w:r>
            <w:proofErr w:type="spellEnd"/>
            <w:r>
              <w:t xml:space="preserve"> de </w:t>
            </w:r>
            <w:proofErr w:type="spellStart"/>
            <w:r>
              <w:t>mediu</w:t>
            </w:r>
            <w:proofErr w:type="spellEnd"/>
            <w:r>
              <w:t>.</w:t>
            </w:r>
          </w:p>
          <w:p w14:paraId="3FB797C2" w14:textId="77777777" w:rsidR="003333D9" w:rsidRDefault="003333D9">
            <w:pPr>
              <w:spacing w:after="60"/>
            </w:pPr>
          </w:p>
          <w:p w14:paraId="0145BC28" w14:textId="77777777" w:rsidR="003333D9" w:rsidRDefault="00000000">
            <w:pPr>
              <w:pBdr>
                <w:bottom w:val="single" w:sz="6" w:space="2" w:color="C0392B"/>
              </w:pBdr>
              <w:spacing w:before="160" w:after="80"/>
            </w:pPr>
            <w:r>
              <w:rPr>
                <w:b/>
                <w:bCs/>
                <w:color w:val="1B3A6B"/>
                <w:sz w:val="22"/>
                <w:szCs w:val="22"/>
              </w:rPr>
              <w:t>D. ETICĂ ÎN AFACERI</w:t>
            </w:r>
          </w:p>
          <w:p w14:paraId="6B4FF35D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Integritate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anticorupție</w:t>
            </w:r>
            <w:proofErr w:type="spellEnd"/>
          </w:p>
          <w:p w14:paraId="753836C3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aplică</w:t>
            </w:r>
            <w:proofErr w:type="spellEnd"/>
            <w:r>
              <w:t xml:space="preserve"> o </w:t>
            </w:r>
            <w:proofErr w:type="spellStart"/>
            <w:r>
              <w:t>politică</w:t>
            </w:r>
            <w:proofErr w:type="spellEnd"/>
            <w:r>
              <w:t xml:space="preserve"> de </w:t>
            </w:r>
            <w:proofErr w:type="spellStart"/>
            <w:r>
              <w:t>toleranță</w:t>
            </w:r>
            <w:proofErr w:type="spellEnd"/>
            <w:r>
              <w:t xml:space="preserve"> zero </w:t>
            </w:r>
            <w:proofErr w:type="spellStart"/>
            <w:r>
              <w:t>față</w:t>
            </w:r>
            <w:proofErr w:type="spellEnd"/>
            <w:r>
              <w:t xml:space="preserve"> de </w:t>
            </w:r>
            <w:proofErr w:type="spellStart"/>
            <w:r>
              <w:t>mită</w:t>
            </w:r>
            <w:proofErr w:type="spellEnd"/>
            <w:r>
              <w:t xml:space="preserve">, </w:t>
            </w:r>
            <w:proofErr w:type="spellStart"/>
            <w:r>
              <w:t>corupție</w:t>
            </w:r>
            <w:proofErr w:type="spellEnd"/>
            <w:r>
              <w:t xml:space="preserve">, </w:t>
            </w:r>
            <w:proofErr w:type="spellStart"/>
            <w:r>
              <w:t>fraudă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formă</w:t>
            </w:r>
            <w:proofErr w:type="spellEnd"/>
            <w:r>
              <w:t xml:space="preserve"> de </w:t>
            </w:r>
            <w:proofErr w:type="spellStart"/>
            <w:r>
              <w:t>comportament</w:t>
            </w:r>
            <w:proofErr w:type="spellEnd"/>
            <w:r>
              <w:t xml:space="preserve"> </w:t>
            </w:r>
            <w:proofErr w:type="spellStart"/>
            <w:r>
              <w:t>neetic</w:t>
            </w:r>
            <w:proofErr w:type="spellEnd"/>
            <w:r>
              <w:t xml:space="preserve">. </w:t>
            </w:r>
            <w:proofErr w:type="spellStart"/>
            <w:r>
              <w:t>Angajații</w:t>
            </w:r>
            <w:proofErr w:type="spellEnd"/>
            <w:r>
              <w:t xml:space="preserve"> nu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oferi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nu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accepta</w:t>
            </w:r>
            <w:proofErr w:type="spellEnd"/>
            <w:r>
              <w:t xml:space="preserve"> </w:t>
            </w:r>
            <w:proofErr w:type="spellStart"/>
            <w:r>
              <w:t>cadouri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plăți</w:t>
            </w:r>
            <w:proofErr w:type="spellEnd"/>
            <w:r>
              <w:t xml:space="preserve"> care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influența</w:t>
            </w:r>
            <w:proofErr w:type="spellEnd"/>
            <w:r>
              <w:t xml:space="preserve"> </w:t>
            </w:r>
            <w:proofErr w:type="spellStart"/>
            <w:r>
              <w:t>deciziile</w:t>
            </w:r>
            <w:proofErr w:type="spellEnd"/>
            <w:r>
              <w:t xml:space="preserve"> de </w:t>
            </w:r>
            <w:proofErr w:type="spellStart"/>
            <w:r>
              <w:t>afaceri</w:t>
            </w:r>
            <w:proofErr w:type="spellEnd"/>
            <w:r>
              <w:t>.</w:t>
            </w:r>
          </w:p>
          <w:p w14:paraId="0899C583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Transparență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corectitudine</w:t>
            </w:r>
            <w:proofErr w:type="spellEnd"/>
          </w:p>
          <w:p w14:paraId="0E3AF102" w14:textId="77777777" w:rsidR="003333D9" w:rsidRDefault="00000000">
            <w:pPr>
              <w:spacing w:after="80"/>
            </w:pP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 </w:t>
            </w:r>
            <w:proofErr w:type="spellStart"/>
            <w:r>
              <w:t>comerciale</w:t>
            </w:r>
            <w:proofErr w:type="spellEnd"/>
            <w:r>
              <w:t xml:space="preserve"> sunt </w:t>
            </w:r>
            <w:proofErr w:type="spellStart"/>
            <w:r>
              <w:t>documentate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reflectate</w:t>
            </w:r>
            <w:proofErr w:type="spellEnd"/>
            <w:r>
              <w:t xml:space="preserve"> exact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evidențele</w:t>
            </w:r>
            <w:proofErr w:type="spellEnd"/>
            <w:r>
              <w:t xml:space="preserve"> </w:t>
            </w:r>
            <w:proofErr w:type="spellStart"/>
            <w:r>
              <w:t>contabile</w:t>
            </w:r>
            <w:proofErr w:type="spellEnd"/>
            <w:r>
              <w:t xml:space="preserve">. </w:t>
            </w:r>
            <w:proofErr w:type="spellStart"/>
            <w:r>
              <w:t>Raportările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financiare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operaționale</w:t>
            </w:r>
            <w:proofErr w:type="spellEnd"/>
            <w:r>
              <w:t xml:space="preserve">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>
              <w:t>cerințele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sunt </w:t>
            </w:r>
            <w:proofErr w:type="spellStart"/>
            <w:r>
              <w:t>deschise</w:t>
            </w:r>
            <w:proofErr w:type="spellEnd"/>
            <w:r>
              <w:t xml:space="preserve"> </w:t>
            </w:r>
            <w:proofErr w:type="spellStart"/>
            <w:r>
              <w:t>verificării</w:t>
            </w:r>
            <w:proofErr w:type="spellEnd"/>
            <w:r>
              <w:t>.</w:t>
            </w:r>
          </w:p>
          <w:p w14:paraId="063C98F8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Proprietate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intelectuală</w:t>
            </w:r>
            <w:proofErr w:type="spellEnd"/>
          </w:p>
          <w:p w14:paraId="5DC52142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>
              <w:t>drepturile</w:t>
            </w:r>
            <w:proofErr w:type="spellEnd"/>
            <w:r>
              <w:t xml:space="preserve"> de </w:t>
            </w:r>
            <w:proofErr w:type="spellStart"/>
            <w:r>
              <w:t>proprietate</w:t>
            </w:r>
            <w:proofErr w:type="spellEnd"/>
            <w:r>
              <w:t xml:space="preserve"> </w:t>
            </w:r>
            <w:proofErr w:type="spellStart"/>
            <w:r>
              <w:t>intelectuală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asigură</w:t>
            </w:r>
            <w:proofErr w:type="spellEnd"/>
            <w:r>
              <w:t xml:space="preserve"> </w:t>
            </w:r>
            <w:proofErr w:type="spellStart"/>
            <w:r>
              <w:t>protejarea</w:t>
            </w:r>
            <w:proofErr w:type="spellEnd"/>
            <w:r>
              <w:t xml:space="preserve"> know-how-</w:t>
            </w:r>
            <w:proofErr w:type="spellStart"/>
            <w:r>
              <w:t>ului</w:t>
            </w:r>
            <w:proofErr w:type="spellEnd"/>
            <w:r>
              <w:t xml:space="preserve">, </w:t>
            </w:r>
            <w:proofErr w:type="spellStart"/>
            <w:r>
              <w:t>mărcilor</w:t>
            </w:r>
            <w:proofErr w:type="spellEnd"/>
            <w:r>
              <w:t xml:space="preserve"> </w:t>
            </w:r>
            <w:proofErr w:type="spellStart"/>
            <w:r>
              <w:t>comerciale</w:t>
            </w:r>
            <w:proofErr w:type="spellEnd"/>
            <w:r>
              <w:t xml:space="preserve">, </w:t>
            </w:r>
            <w:proofErr w:type="spellStart"/>
            <w:r>
              <w:t>brevetelor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de </w:t>
            </w:r>
            <w:proofErr w:type="spellStart"/>
            <w:r>
              <w:t>autor</w:t>
            </w:r>
            <w:proofErr w:type="spellEnd"/>
            <w:r>
              <w:t>.</w:t>
            </w:r>
          </w:p>
          <w:p w14:paraId="6E99BF89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Concurență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loială</w:t>
            </w:r>
            <w:proofErr w:type="spellEnd"/>
          </w:p>
          <w:p w14:paraId="1B55CD74" w14:textId="77777777" w:rsidR="003333D9" w:rsidRDefault="00000000">
            <w:pPr>
              <w:spacing w:after="80"/>
            </w:pPr>
            <w:proofErr w:type="spellStart"/>
            <w:r>
              <w:t>Compania</w:t>
            </w:r>
            <w:proofErr w:type="spellEnd"/>
            <w:r>
              <w:t xml:space="preserve"> </w:t>
            </w:r>
            <w:proofErr w:type="spellStart"/>
            <w:r>
              <w:t>promovează</w:t>
            </w:r>
            <w:proofErr w:type="spellEnd"/>
            <w:r>
              <w:t xml:space="preserve"> o </w:t>
            </w:r>
            <w:proofErr w:type="spellStart"/>
            <w:r>
              <w:t>concurență</w:t>
            </w:r>
            <w:proofErr w:type="spellEnd"/>
            <w:r>
              <w:t xml:space="preserve"> </w:t>
            </w:r>
            <w:proofErr w:type="spellStart"/>
            <w:r>
              <w:t>corectă</w:t>
            </w:r>
            <w:proofErr w:type="spellEnd"/>
            <w:r>
              <w:t xml:space="preserve">, </w:t>
            </w:r>
            <w:proofErr w:type="spellStart"/>
            <w:r>
              <w:t>evitând</w:t>
            </w:r>
            <w:proofErr w:type="spellEnd"/>
            <w:r>
              <w:t xml:space="preserve"> </w:t>
            </w:r>
            <w:proofErr w:type="spellStart"/>
            <w:r>
              <w:t>practicile</w:t>
            </w:r>
            <w:proofErr w:type="spellEnd"/>
            <w:r>
              <w:t xml:space="preserve"> </w:t>
            </w:r>
            <w:proofErr w:type="spellStart"/>
            <w:r>
              <w:t>anticoncurențiale</w:t>
            </w:r>
            <w:proofErr w:type="spellEnd"/>
            <w:r>
              <w:t xml:space="preserve">, </w:t>
            </w:r>
            <w:proofErr w:type="spellStart"/>
            <w:r>
              <w:t>manipularea</w:t>
            </w:r>
            <w:proofErr w:type="spellEnd"/>
            <w:r>
              <w:t xml:space="preserve"> </w:t>
            </w:r>
            <w:proofErr w:type="spellStart"/>
            <w:r>
              <w:t>pieței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publicitatea</w:t>
            </w:r>
            <w:proofErr w:type="spellEnd"/>
            <w:r>
              <w:t xml:space="preserve"> </w:t>
            </w:r>
            <w:proofErr w:type="spellStart"/>
            <w:r>
              <w:t>înșelătoare</w:t>
            </w:r>
            <w:proofErr w:type="spellEnd"/>
            <w:r>
              <w:t>.</w:t>
            </w:r>
          </w:p>
          <w:p w14:paraId="45B79728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Protejarea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avertizorilor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integritate</w:t>
            </w:r>
            <w:proofErr w:type="spellEnd"/>
          </w:p>
          <w:p w14:paraId="2F2EC654" w14:textId="77777777" w:rsidR="003333D9" w:rsidRDefault="00000000">
            <w:pPr>
              <w:spacing w:after="80"/>
            </w:pPr>
            <w:proofErr w:type="spellStart"/>
            <w:r>
              <w:t>Angajații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partenerii</w:t>
            </w:r>
            <w:proofErr w:type="spellEnd"/>
            <w:r>
              <w:t xml:space="preserve"> care </w:t>
            </w:r>
            <w:proofErr w:type="spellStart"/>
            <w:r>
              <w:t>semnalează</w:t>
            </w:r>
            <w:proofErr w:type="spellEnd"/>
            <w:r>
              <w:t xml:space="preserve"> </w:t>
            </w:r>
            <w:proofErr w:type="spellStart"/>
            <w:r>
              <w:t>nereguli</w:t>
            </w:r>
            <w:proofErr w:type="spellEnd"/>
            <w:r>
              <w:t xml:space="preserve"> </w:t>
            </w:r>
            <w:proofErr w:type="spellStart"/>
            <w:r>
              <w:t>beneficiază</w:t>
            </w:r>
            <w:proofErr w:type="spellEnd"/>
            <w:r>
              <w:t xml:space="preserve"> de </w:t>
            </w:r>
            <w:proofErr w:type="spellStart"/>
            <w:r>
              <w:t>protecție</w:t>
            </w:r>
            <w:proofErr w:type="spellEnd"/>
            <w:r>
              <w:t xml:space="preserve"> </w:t>
            </w:r>
            <w:proofErr w:type="spellStart"/>
            <w:r>
              <w:t>împotriva</w:t>
            </w:r>
            <w:proofErr w:type="spellEnd"/>
            <w:r>
              <w:t xml:space="preserve"> </w:t>
            </w:r>
            <w:proofErr w:type="spellStart"/>
            <w:r>
              <w:t>represaliilor</w:t>
            </w:r>
            <w:proofErr w:type="spellEnd"/>
            <w:r>
              <w:t xml:space="preserve">. OMCRO </w:t>
            </w:r>
            <w:proofErr w:type="spellStart"/>
            <w:r>
              <w:t>garantează</w:t>
            </w:r>
            <w:proofErr w:type="spellEnd"/>
            <w:r>
              <w:t xml:space="preserve"> </w:t>
            </w:r>
            <w:proofErr w:type="spellStart"/>
            <w:r>
              <w:t>confidențialitatea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la </w:t>
            </w:r>
            <w:proofErr w:type="spellStart"/>
            <w:r>
              <w:t>canale</w:t>
            </w:r>
            <w:proofErr w:type="spellEnd"/>
            <w:r>
              <w:t xml:space="preserve"> </w:t>
            </w:r>
            <w:proofErr w:type="spellStart"/>
            <w:r>
              <w:t>sigure</w:t>
            </w:r>
            <w:proofErr w:type="spellEnd"/>
            <w:r>
              <w:t xml:space="preserve"> de </w:t>
            </w:r>
            <w:proofErr w:type="spellStart"/>
            <w:r>
              <w:t>raportare</w:t>
            </w:r>
            <w:proofErr w:type="spellEnd"/>
            <w:r>
              <w:t>.</w:t>
            </w:r>
          </w:p>
          <w:p w14:paraId="307B5477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Aprovizionare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responsabilă</w:t>
            </w:r>
            <w:proofErr w:type="spellEnd"/>
          </w:p>
          <w:p w14:paraId="06642BCE" w14:textId="77777777" w:rsidR="003333D9" w:rsidRDefault="00000000">
            <w:pPr>
              <w:spacing w:after="80"/>
            </w:pPr>
            <w:r>
              <w:t xml:space="preserve">OMCRO </w:t>
            </w:r>
            <w:proofErr w:type="spellStart"/>
            <w:r>
              <w:t>colaborează</w:t>
            </w:r>
            <w:proofErr w:type="spellEnd"/>
            <w:r>
              <w:t xml:space="preserve"> cu </w:t>
            </w:r>
            <w:proofErr w:type="spellStart"/>
            <w:r>
              <w:t>furnizori</w:t>
            </w:r>
            <w:proofErr w:type="spellEnd"/>
            <w:r>
              <w:t xml:space="preserve"> care </w:t>
            </w:r>
            <w:proofErr w:type="spellStart"/>
            <w:r>
              <w:t>împărtășesc</w:t>
            </w:r>
            <w:proofErr w:type="spellEnd"/>
            <w:r>
              <w:t xml:space="preserve"> </w:t>
            </w:r>
            <w:proofErr w:type="spellStart"/>
            <w:r>
              <w:t>valorile</w:t>
            </w:r>
            <w:proofErr w:type="spellEnd"/>
            <w:r>
              <w:t xml:space="preserve"> </w:t>
            </w:r>
            <w:proofErr w:type="spellStart"/>
            <w:r>
              <w:t>etice</w:t>
            </w:r>
            <w:proofErr w:type="spellEnd"/>
            <w:r>
              <w:t xml:space="preserve">,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mediu</w:t>
            </w:r>
            <w:proofErr w:type="spellEnd"/>
            <w:r>
              <w:t xml:space="preserve"> ale </w:t>
            </w:r>
            <w:proofErr w:type="spellStart"/>
            <w:r>
              <w:t>companiei</w:t>
            </w:r>
            <w:proofErr w:type="spellEnd"/>
            <w:r>
              <w:t xml:space="preserve">, </w:t>
            </w:r>
            <w:proofErr w:type="spellStart"/>
            <w:r>
              <w:t>selectați</w:t>
            </w:r>
            <w:proofErr w:type="spellEnd"/>
            <w:r>
              <w:t xml:space="preserve"> pe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criterii</w:t>
            </w:r>
            <w:proofErr w:type="spellEnd"/>
            <w:r>
              <w:t xml:space="preserve"> </w:t>
            </w:r>
            <w:proofErr w:type="spellStart"/>
            <w:r>
              <w:t>obiective</w:t>
            </w:r>
            <w:proofErr w:type="spellEnd"/>
            <w:r>
              <w:t xml:space="preserve"> de </w:t>
            </w:r>
            <w:proofErr w:type="spellStart"/>
            <w:r>
              <w:t>calitate</w:t>
            </w:r>
            <w:proofErr w:type="spellEnd"/>
            <w:r>
              <w:t xml:space="preserve">, </w:t>
            </w:r>
            <w:proofErr w:type="spellStart"/>
            <w:r>
              <w:t>competență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ESG.</w:t>
            </w:r>
          </w:p>
          <w:p w14:paraId="4BF137C1" w14:textId="77777777" w:rsidR="003333D9" w:rsidRDefault="00000000">
            <w:pPr>
              <w:spacing w:before="120" w:after="4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Confidențialitate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protecția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datelor</w:t>
            </w:r>
            <w:proofErr w:type="spellEnd"/>
          </w:p>
          <w:p w14:paraId="7FF4D09C" w14:textId="77777777" w:rsidR="003333D9" w:rsidRDefault="00000000">
            <w:pPr>
              <w:spacing w:after="80"/>
            </w:pPr>
            <w:proofErr w:type="spellStart"/>
            <w:r>
              <w:t>Datele</w:t>
            </w:r>
            <w:proofErr w:type="spellEnd"/>
            <w:r>
              <w:t xml:space="preserve"> cu </w:t>
            </w:r>
            <w:proofErr w:type="spellStart"/>
            <w:r>
              <w:t>caracter</w:t>
            </w:r>
            <w:proofErr w:type="spellEnd"/>
            <w:r>
              <w:t xml:space="preserve"> personal sunt </w:t>
            </w:r>
            <w:proofErr w:type="spellStart"/>
            <w:r>
              <w:t>colectate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utilizate</w:t>
            </w:r>
            <w:proofErr w:type="spellEnd"/>
            <w:r>
              <w:t xml:space="preserve"> legal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responsabil</w:t>
            </w:r>
            <w:proofErr w:type="spellEnd"/>
            <w:r>
              <w:t xml:space="preserve">. Sunt </w:t>
            </w:r>
            <w:proofErr w:type="spellStart"/>
            <w:r>
              <w:t>implementate</w:t>
            </w:r>
            <w:proofErr w:type="spellEnd"/>
            <w:r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organizatorice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protejarea</w:t>
            </w:r>
            <w:proofErr w:type="spellEnd"/>
            <w:r>
              <w:t xml:space="preserve"> </w:t>
            </w:r>
            <w:proofErr w:type="spellStart"/>
            <w:r>
              <w:t>datelor</w:t>
            </w:r>
            <w:proofErr w:type="spellEnd"/>
            <w:r>
              <w:t xml:space="preserve"> </w:t>
            </w:r>
            <w:proofErr w:type="spellStart"/>
            <w:r>
              <w:t>angajaților</w:t>
            </w:r>
            <w:proofErr w:type="spellEnd"/>
            <w:r>
              <w:t xml:space="preserve">, </w:t>
            </w:r>
            <w:proofErr w:type="spellStart"/>
            <w:r>
              <w:t>clienților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partenerilor</w:t>
            </w:r>
            <w:proofErr w:type="spellEnd"/>
            <w:r>
              <w:t>.</w:t>
            </w:r>
          </w:p>
          <w:p w14:paraId="6DF3E748" w14:textId="77777777" w:rsidR="003333D9" w:rsidRDefault="003333D9">
            <w:pPr>
              <w:spacing w:after="60"/>
            </w:pPr>
          </w:p>
          <w:p w14:paraId="40FCA3AD" w14:textId="77777777" w:rsidR="003333D9" w:rsidRDefault="00000000">
            <w:pPr>
              <w:pBdr>
                <w:bottom w:val="single" w:sz="6" w:space="2" w:color="C0392B"/>
              </w:pBdr>
              <w:spacing w:before="160" w:after="80"/>
            </w:pPr>
            <w:r>
              <w:rPr>
                <w:b/>
                <w:bCs/>
                <w:color w:val="1B3A6B"/>
                <w:sz w:val="22"/>
                <w:szCs w:val="22"/>
              </w:rPr>
              <w:t>NERESPECTAREA CODULUI</w:t>
            </w:r>
          </w:p>
          <w:p w14:paraId="371FFAB1" w14:textId="77777777" w:rsidR="003333D9" w:rsidRDefault="00000000">
            <w:pPr>
              <w:spacing w:after="80"/>
            </w:pPr>
            <w:proofErr w:type="spellStart"/>
            <w:r>
              <w:t>Nerespectarea</w:t>
            </w:r>
            <w:proofErr w:type="spellEnd"/>
            <w:r>
              <w:t xml:space="preserve"> </w:t>
            </w:r>
            <w:proofErr w:type="spellStart"/>
            <w:r>
              <w:t>obligațiilor</w:t>
            </w:r>
            <w:proofErr w:type="spellEnd"/>
            <w:r>
              <w:t xml:space="preserve"> din </w:t>
            </w:r>
            <w:proofErr w:type="spellStart"/>
            <w:r>
              <w:t>Codul</w:t>
            </w:r>
            <w:proofErr w:type="spellEnd"/>
            <w:r>
              <w:t xml:space="preserve"> de </w:t>
            </w:r>
            <w:proofErr w:type="spellStart"/>
            <w:r>
              <w:t>Conduită</w:t>
            </w:r>
            <w:proofErr w:type="spellEnd"/>
            <w:r>
              <w:t xml:space="preserve"> </w:t>
            </w:r>
            <w:proofErr w:type="spellStart"/>
            <w:r>
              <w:t>dă</w:t>
            </w:r>
            <w:proofErr w:type="spellEnd"/>
            <w:r>
              <w:t xml:space="preserve"> SC OMCRO SRL </w:t>
            </w:r>
            <w:proofErr w:type="spellStart"/>
            <w:r>
              <w:t>dreptul</w:t>
            </w:r>
            <w:proofErr w:type="spellEnd"/>
            <w:r>
              <w:t xml:space="preserve"> de a-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exercita</w:t>
            </w:r>
            <w:proofErr w:type="spellEnd"/>
            <w:r>
              <w:t xml:space="preserve"> </w:t>
            </w:r>
            <w:proofErr w:type="spellStart"/>
            <w:r>
              <w:t>drepturile</w:t>
            </w:r>
            <w:proofErr w:type="spellEnd"/>
            <w:r>
              <w:t xml:space="preserve"> conform </w:t>
            </w:r>
            <w:proofErr w:type="spellStart"/>
            <w:r>
              <w:t>reglementărilor</w:t>
            </w:r>
            <w:proofErr w:type="spellEnd"/>
            <w:r>
              <w:t xml:space="preserve"> </w:t>
            </w:r>
            <w:proofErr w:type="spellStart"/>
            <w:r>
              <w:t>contractuale</w:t>
            </w:r>
            <w:proofErr w:type="spellEnd"/>
            <w:r>
              <w:t xml:space="preserve">. </w:t>
            </w:r>
            <w:proofErr w:type="spellStart"/>
            <w:r>
              <w:t>Consecințele</w:t>
            </w:r>
            <w:proofErr w:type="spellEnd"/>
            <w:r>
              <w:t xml:space="preserve"> pot include </w:t>
            </w:r>
            <w:proofErr w:type="spellStart"/>
            <w:r>
              <w:t>rezilierea</w:t>
            </w:r>
            <w:proofErr w:type="spellEnd"/>
            <w:r>
              <w:t xml:space="preserve"> </w:t>
            </w:r>
            <w:proofErr w:type="spellStart"/>
            <w:r>
              <w:t>relației</w:t>
            </w:r>
            <w:proofErr w:type="spellEnd"/>
            <w:r>
              <w:t xml:space="preserve"> </w:t>
            </w:r>
            <w:proofErr w:type="spellStart"/>
            <w:r>
              <w:t>contractuale</w:t>
            </w:r>
            <w:proofErr w:type="spellEnd"/>
            <w:r>
              <w:t>.</w:t>
            </w:r>
          </w:p>
          <w:p w14:paraId="60E11FC8" w14:textId="77777777" w:rsidR="003333D9" w:rsidRDefault="003333D9">
            <w:pPr>
              <w:spacing w:after="60"/>
            </w:pPr>
          </w:p>
          <w:p w14:paraId="378D2070" w14:textId="77777777" w:rsidR="003333D9" w:rsidRDefault="00000000">
            <w:pPr>
              <w:pBdr>
                <w:bottom w:val="single" w:sz="6" w:space="2" w:color="C0392B"/>
              </w:pBdr>
              <w:spacing w:before="160" w:after="80"/>
            </w:pPr>
            <w:r>
              <w:rPr>
                <w:b/>
                <w:bCs/>
                <w:color w:val="1B3A6B"/>
                <w:sz w:val="22"/>
                <w:szCs w:val="22"/>
              </w:rPr>
              <w:t>ÎNTREBĂRI</w:t>
            </w:r>
          </w:p>
          <w:p w14:paraId="3C2227ED" w14:textId="77777777" w:rsidR="003333D9" w:rsidRDefault="00000000">
            <w:pPr>
              <w:spacing w:after="80"/>
            </w:pPr>
            <w:proofErr w:type="spellStart"/>
            <w:r>
              <w:t>Întrebările</w:t>
            </w:r>
            <w:proofErr w:type="spellEnd"/>
            <w:r>
              <w:t xml:space="preserve"> </w:t>
            </w:r>
            <w:proofErr w:type="spellStart"/>
            <w:r>
              <w:t>referitoare</w:t>
            </w:r>
            <w:proofErr w:type="spellEnd"/>
            <w:r>
              <w:t xml:space="preserve"> la </w:t>
            </w:r>
            <w:proofErr w:type="spellStart"/>
            <w:r>
              <w:t>Codul</w:t>
            </w:r>
            <w:proofErr w:type="spellEnd"/>
            <w:r>
              <w:t xml:space="preserve"> de </w:t>
            </w:r>
            <w:proofErr w:type="spellStart"/>
            <w:r>
              <w:t>Conduită</w:t>
            </w:r>
            <w:proofErr w:type="spellEnd"/>
            <w:r>
              <w:t xml:space="preserve"> pot fi </w:t>
            </w:r>
            <w:proofErr w:type="spellStart"/>
            <w:r>
              <w:t>adresate</w:t>
            </w:r>
            <w:proofErr w:type="spellEnd"/>
            <w:r>
              <w:t xml:space="preserve"> la:</w:t>
            </w:r>
          </w:p>
          <w:p w14:paraId="056294A1" w14:textId="77777777" w:rsidR="003333D9" w:rsidRDefault="00000000">
            <w:pPr>
              <w:spacing w:after="80"/>
            </w:pPr>
            <w:r>
              <w:t xml:space="preserve">SC OMCRO SRL – Str. </w:t>
            </w:r>
            <w:proofErr w:type="spellStart"/>
            <w:r>
              <w:t>Beothy</w:t>
            </w:r>
            <w:proofErr w:type="spellEnd"/>
            <w:r>
              <w:t xml:space="preserve"> Odon, Nr. 14, Oradea</w:t>
            </w:r>
          </w:p>
          <w:p w14:paraId="31EC9CB0" w14:textId="77777777" w:rsidR="003333D9" w:rsidRDefault="00000000">
            <w:pPr>
              <w:spacing w:after="80"/>
            </w:pPr>
            <w:proofErr w:type="gramStart"/>
            <w:r>
              <w:t>office@totalclean.ro  |</w:t>
            </w:r>
            <w:proofErr w:type="gramEnd"/>
            <w:r>
              <w:t xml:space="preserve">  www.totalclean.ro</w:t>
            </w:r>
          </w:p>
          <w:p w14:paraId="5D43C841" w14:textId="77777777" w:rsidR="003333D9" w:rsidRDefault="00000000">
            <w:pPr>
              <w:spacing w:after="80"/>
            </w:pPr>
            <w:r>
              <w:t>Tel: +40 259 419 663</w:t>
            </w:r>
          </w:p>
        </w:tc>
      </w:tr>
    </w:tbl>
    <w:p w14:paraId="4AE1E833" w14:textId="77777777" w:rsidR="003333D9" w:rsidRDefault="003333D9">
      <w:pPr>
        <w:spacing w:after="200"/>
      </w:pPr>
    </w:p>
    <w:p w14:paraId="2C84A214" w14:textId="77777777" w:rsidR="00312D0C" w:rsidRDefault="00312D0C">
      <w:pPr>
        <w:spacing w:after="200"/>
      </w:pPr>
    </w:p>
    <w:p w14:paraId="03D4F1E1" w14:textId="77777777" w:rsidR="00312D0C" w:rsidRDefault="00312D0C">
      <w:pPr>
        <w:spacing w:after="200"/>
      </w:pPr>
    </w:p>
    <w:p w14:paraId="6431BBD3" w14:textId="77777777" w:rsidR="00312D0C" w:rsidRDefault="00312D0C">
      <w:pPr>
        <w:spacing w:after="200"/>
      </w:pPr>
    </w:p>
    <w:p w14:paraId="5795C099" w14:textId="77777777" w:rsidR="003333D9" w:rsidRDefault="003333D9">
      <w:pPr>
        <w:pBdr>
          <w:top w:val="single" w:sz="6" w:space="4" w:color="C0392B"/>
        </w:pBdr>
        <w:spacing w:after="12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6"/>
      </w:tblGrid>
      <w:tr w:rsidR="003333D9" w14:paraId="649B4837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F5F5F5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270A7FC8" w14:textId="77777777" w:rsidR="003333D9" w:rsidRDefault="00000000">
            <w:pPr>
              <w:spacing w:after="120"/>
            </w:pPr>
            <w:r>
              <w:rPr>
                <w:b/>
                <w:bCs/>
                <w:color w:val="1B3A6B"/>
                <w:sz w:val="22"/>
                <w:szCs w:val="22"/>
              </w:rPr>
              <w:t>CONFIRMARE DE LUARE LA CUNOȘTINȚĂ</w:t>
            </w:r>
          </w:p>
          <w:p w14:paraId="58D4D919" w14:textId="77777777" w:rsidR="003333D9" w:rsidRDefault="00000000">
            <w:pPr>
              <w:spacing w:after="120"/>
            </w:pPr>
            <w:r>
              <w:rPr>
                <w:i/>
                <w:iCs/>
              </w:rPr>
              <w:t xml:space="preserve">Am </w:t>
            </w:r>
            <w:proofErr w:type="spellStart"/>
            <w:r>
              <w:rPr>
                <w:i/>
                <w:iCs/>
              </w:rPr>
              <w:t>primit</w:t>
            </w:r>
            <w:proofErr w:type="spellEnd"/>
            <w:r>
              <w:rPr>
                <w:i/>
                <w:iCs/>
              </w:rPr>
              <w:t xml:space="preserve"> o </w:t>
            </w:r>
            <w:proofErr w:type="spellStart"/>
            <w:r>
              <w:rPr>
                <w:i/>
                <w:iCs/>
              </w:rPr>
              <w:t>copie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Codului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Conduită</w:t>
            </w:r>
            <w:proofErr w:type="spellEnd"/>
            <w:r>
              <w:rPr>
                <w:i/>
                <w:iCs/>
              </w:rPr>
              <w:t xml:space="preserve"> al SC OMCRO SRL </w:t>
            </w:r>
            <w:proofErr w:type="spellStart"/>
            <w:r>
              <w:rPr>
                <w:i/>
                <w:iCs/>
              </w:rPr>
              <w:t>și</w:t>
            </w:r>
            <w:proofErr w:type="spellEnd"/>
            <w:r>
              <w:rPr>
                <w:i/>
                <w:iCs/>
              </w:rPr>
              <w:t xml:space="preserve"> ne </w:t>
            </w:r>
            <w:proofErr w:type="spellStart"/>
            <w:r>
              <w:rPr>
                <w:i/>
                <w:iCs/>
              </w:rPr>
              <w:t>angajăm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respectăm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prevederile</w:t>
            </w:r>
            <w:proofErr w:type="spellEnd"/>
            <w:r>
              <w:rPr>
                <w:i/>
                <w:iCs/>
              </w:rPr>
              <w:t xml:space="preserve"> sale.</w:t>
            </w:r>
          </w:p>
          <w:p w14:paraId="78996BD2" w14:textId="77777777" w:rsidR="003333D9" w:rsidRDefault="00000000">
            <w:pPr>
              <w:spacing w:before="60"/>
            </w:pPr>
            <w:proofErr w:type="gramStart"/>
            <w:r>
              <w:rPr>
                <w:b/>
                <w:bCs/>
                <w:color w:val="C0392B"/>
              </w:rPr>
              <w:t xml:space="preserve">✓  </w:t>
            </w:r>
            <w:r>
              <w:t>Am</w:t>
            </w:r>
            <w:proofErr w:type="gramEnd"/>
            <w:r>
              <w:t xml:space="preserve"> </w:t>
            </w:r>
            <w:proofErr w:type="spellStart"/>
            <w:r>
              <w:t>primit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citit</w:t>
            </w:r>
            <w:proofErr w:type="spellEnd"/>
            <w:r>
              <w:t xml:space="preserve"> integral </w:t>
            </w:r>
            <w:proofErr w:type="spellStart"/>
            <w:r>
              <w:t>Codul</w:t>
            </w:r>
            <w:proofErr w:type="spellEnd"/>
            <w:r>
              <w:t xml:space="preserve"> de </w:t>
            </w:r>
            <w:proofErr w:type="spellStart"/>
            <w:r>
              <w:t>Conduită</w:t>
            </w:r>
            <w:proofErr w:type="spellEnd"/>
            <w:r>
              <w:t xml:space="preserve"> al SC OMCRO SRL.</w:t>
            </w:r>
          </w:p>
          <w:p w14:paraId="30CA4C07" w14:textId="77777777" w:rsidR="003333D9" w:rsidRDefault="00000000">
            <w:pPr>
              <w:spacing w:before="60"/>
            </w:pPr>
            <w:proofErr w:type="gramStart"/>
            <w:r>
              <w:rPr>
                <w:b/>
                <w:bCs/>
                <w:color w:val="C0392B"/>
              </w:rPr>
              <w:t xml:space="preserve">✓  </w:t>
            </w:r>
            <w:r>
              <w:t>Am</w:t>
            </w:r>
            <w:proofErr w:type="gramEnd"/>
            <w:r>
              <w:t xml:space="preserve"> </w:t>
            </w:r>
            <w:proofErr w:type="spellStart"/>
            <w:r>
              <w:t>înțeles</w:t>
            </w:r>
            <w:proofErr w:type="spellEnd"/>
            <w:r>
              <w:t xml:space="preserve">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mă</w:t>
            </w:r>
            <w:proofErr w:type="spellEnd"/>
            <w:r>
              <w:t xml:space="preserve"> </w:t>
            </w:r>
            <w:proofErr w:type="spellStart"/>
            <w:r>
              <w:t>angajez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le respect pe </w:t>
            </w:r>
            <w:proofErr w:type="spellStart"/>
            <w:r>
              <w:t>toată</w:t>
            </w:r>
            <w:proofErr w:type="spellEnd"/>
            <w:r>
              <w:t xml:space="preserve"> 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  <w:proofErr w:type="spellStart"/>
            <w:r>
              <w:t>raportului</w:t>
            </w:r>
            <w:proofErr w:type="spellEnd"/>
            <w:r>
              <w:t xml:space="preserve"> meu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colaborare</w:t>
            </w:r>
            <w:proofErr w:type="spellEnd"/>
            <w:r>
              <w:t>.</w:t>
            </w:r>
          </w:p>
          <w:p w14:paraId="5BD38261" w14:textId="77777777" w:rsidR="003333D9" w:rsidRDefault="00000000">
            <w:pPr>
              <w:spacing w:before="60"/>
            </w:pPr>
            <w:proofErr w:type="gramStart"/>
            <w:r>
              <w:rPr>
                <w:b/>
                <w:bCs/>
                <w:color w:val="C0392B"/>
              </w:rPr>
              <w:t xml:space="preserve">✓  </w:t>
            </w:r>
            <w:proofErr w:type="spellStart"/>
            <w:r>
              <w:t>Mă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angajez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acționez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principiile</w:t>
            </w:r>
            <w:proofErr w:type="spellEnd"/>
            <w:r>
              <w:t xml:space="preserve"> de </w:t>
            </w:r>
            <w:proofErr w:type="spellStart"/>
            <w:r>
              <w:t>etică</w:t>
            </w:r>
            <w:proofErr w:type="spellEnd"/>
            <w:r>
              <w:t xml:space="preserve">, </w:t>
            </w:r>
            <w:proofErr w:type="spellStart"/>
            <w:r>
              <w:t>integritate</w:t>
            </w:r>
            <w:proofErr w:type="spellEnd"/>
            <w:r>
              <w:t xml:space="preserve">, respect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responsabilitate</w:t>
            </w:r>
            <w:proofErr w:type="spellEnd"/>
            <w:r>
              <w:t xml:space="preserve"> </w:t>
            </w:r>
            <w:proofErr w:type="spellStart"/>
            <w:r>
              <w:t>descrise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document.</w:t>
            </w:r>
          </w:p>
          <w:p w14:paraId="5C3DBB46" w14:textId="77777777" w:rsidR="003333D9" w:rsidRDefault="00000000">
            <w:pPr>
              <w:spacing w:before="60"/>
            </w:pPr>
            <w:proofErr w:type="gramStart"/>
            <w:r>
              <w:rPr>
                <w:b/>
                <w:bCs/>
                <w:color w:val="C0392B"/>
              </w:rPr>
              <w:t xml:space="preserve">✓  </w:t>
            </w:r>
            <w:proofErr w:type="spellStart"/>
            <w:r>
              <w:t>În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constatării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nereguli</w:t>
            </w:r>
            <w:proofErr w:type="spellEnd"/>
            <w:r>
              <w:t xml:space="preserve">, </w:t>
            </w:r>
            <w:proofErr w:type="spellStart"/>
            <w:r>
              <w:t>mă</w:t>
            </w:r>
            <w:proofErr w:type="spellEnd"/>
            <w:r>
              <w:t xml:space="preserve"> </w:t>
            </w:r>
            <w:proofErr w:type="spellStart"/>
            <w:r>
              <w:t>oblig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le </w:t>
            </w:r>
            <w:proofErr w:type="spellStart"/>
            <w:r>
              <w:t>semnalez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canalele</w:t>
            </w:r>
            <w:proofErr w:type="spellEnd"/>
            <w:r>
              <w:t xml:space="preserve"> interne </w:t>
            </w:r>
            <w:proofErr w:type="spellStart"/>
            <w:r>
              <w:t>puse</w:t>
            </w:r>
            <w:proofErr w:type="spellEnd"/>
            <w:r>
              <w:t xml:space="preserve"> la </w:t>
            </w:r>
            <w:proofErr w:type="spellStart"/>
            <w:r>
              <w:t>dispoziție</w:t>
            </w:r>
            <w:proofErr w:type="spellEnd"/>
            <w:r>
              <w:t xml:space="preserve"> de </w:t>
            </w:r>
            <w:proofErr w:type="spellStart"/>
            <w:r>
              <w:t>companie</w:t>
            </w:r>
            <w:proofErr w:type="spellEnd"/>
            <w:r>
              <w:t xml:space="preserve">,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teamă</w:t>
            </w:r>
            <w:proofErr w:type="spellEnd"/>
            <w:r>
              <w:t xml:space="preserve"> de </w:t>
            </w:r>
            <w:proofErr w:type="spellStart"/>
            <w:r>
              <w:t>represalii</w:t>
            </w:r>
            <w:proofErr w:type="spellEnd"/>
            <w:r>
              <w:t>.</w:t>
            </w:r>
          </w:p>
          <w:p w14:paraId="474645D2" w14:textId="77777777" w:rsidR="003333D9" w:rsidRDefault="003333D9">
            <w:pPr>
              <w:spacing w:after="120"/>
            </w:pPr>
          </w:p>
          <w:p w14:paraId="6DF15783" w14:textId="77777777" w:rsidR="003333D9" w:rsidRDefault="00000000">
            <w:pPr>
              <w:pBdr>
                <w:bottom w:val="single" w:sz="4" w:space="1" w:color="AAAAAA"/>
              </w:pBdr>
              <w:spacing w:before="60"/>
            </w:pPr>
            <w:proofErr w:type="spellStart"/>
            <w:r>
              <w:t>Locul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data:  ___________________________________</w:t>
            </w:r>
          </w:p>
          <w:p w14:paraId="5EB72EB4" w14:textId="77777777" w:rsidR="003333D9" w:rsidRDefault="003333D9">
            <w:pPr>
              <w:spacing w:after="60"/>
            </w:pPr>
          </w:p>
          <w:tbl>
            <w:tblPr>
              <w:tblW w:w="986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53"/>
              <w:gridCol w:w="360"/>
              <w:gridCol w:w="4753"/>
            </w:tblGrid>
            <w:tr w:rsidR="003333D9" w14:paraId="5970C4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487A1CF" w14:textId="77777777" w:rsidR="003333D9" w:rsidRDefault="00000000">
                  <w:pPr>
                    <w:pBdr>
                      <w:bottom w:val="single" w:sz="4" w:space="1" w:color="AAAAAA"/>
                    </w:pBdr>
                    <w:spacing w:before="60"/>
                  </w:pPr>
                  <w:proofErr w:type="spellStart"/>
                  <w:r>
                    <w:t>Semnătura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partenerului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afaceri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25743B0" w14:textId="77777777" w:rsidR="003333D9" w:rsidRDefault="003333D9"/>
              </w:tc>
              <w:tc>
                <w:tcPr>
                  <w:tcW w:w="47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</w:tcPr>
                <w:p w14:paraId="78CC8755" w14:textId="77777777" w:rsidR="003333D9" w:rsidRDefault="00000000">
                  <w:pPr>
                    <w:pBdr>
                      <w:bottom w:val="single" w:sz="4" w:space="1" w:color="AAAAAA"/>
                    </w:pBdr>
                    <w:spacing w:before="60"/>
                  </w:pPr>
                  <w:proofErr w:type="spellStart"/>
                  <w:r>
                    <w:t>Semnătura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ștampila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companiei</w:t>
                  </w:r>
                  <w:proofErr w:type="spellEnd"/>
                  <w:r>
                    <w:t>:</w:t>
                  </w:r>
                </w:p>
              </w:tc>
            </w:tr>
          </w:tbl>
          <w:p w14:paraId="562605E5" w14:textId="77777777" w:rsidR="003333D9" w:rsidRDefault="003333D9">
            <w:pPr>
              <w:spacing w:after="60"/>
            </w:pPr>
          </w:p>
          <w:p w14:paraId="0BBD0DF1" w14:textId="77777777" w:rsidR="003333D9" w:rsidRDefault="00000000">
            <w:pPr>
              <w:pBdr>
                <w:bottom w:val="single" w:sz="4" w:space="1" w:color="AAAAAA"/>
              </w:pBdr>
              <w:spacing w:before="60"/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companiei</w:t>
            </w:r>
            <w:proofErr w:type="spellEnd"/>
            <w:r>
              <w:t xml:space="preserve"> / </w:t>
            </w:r>
            <w:proofErr w:type="spellStart"/>
            <w:r>
              <w:t>denumire</w:t>
            </w:r>
            <w:proofErr w:type="spellEnd"/>
            <w:r>
              <w:t>:  _____________________________________________</w:t>
            </w:r>
          </w:p>
          <w:p w14:paraId="6ECC91AB" w14:textId="77777777" w:rsidR="003333D9" w:rsidRDefault="003333D9">
            <w:pPr>
              <w:spacing w:after="60"/>
            </w:pPr>
          </w:p>
          <w:p w14:paraId="38FD3306" w14:textId="77777777" w:rsidR="003333D9" w:rsidRDefault="00000000">
            <w:pPr>
              <w:pBdr>
                <w:bottom w:val="single" w:sz="4" w:space="1" w:color="AAAAAA"/>
              </w:pBdr>
              <w:spacing w:before="60"/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(</w:t>
            </w:r>
            <w:proofErr w:type="spellStart"/>
            <w:r>
              <w:t>litere</w:t>
            </w:r>
            <w:proofErr w:type="spellEnd"/>
            <w:r>
              <w:t xml:space="preserve"> de </w:t>
            </w:r>
            <w:proofErr w:type="spellStart"/>
            <w:r>
              <w:t>tipar</w:t>
            </w:r>
            <w:proofErr w:type="spellEnd"/>
            <w:r>
              <w:t xml:space="preserve">) / </w:t>
            </w:r>
            <w:proofErr w:type="spellStart"/>
            <w:r>
              <w:t>funcția</w:t>
            </w:r>
            <w:proofErr w:type="spellEnd"/>
            <w:r>
              <w:t>:  _____________________________</w:t>
            </w:r>
          </w:p>
        </w:tc>
      </w:tr>
    </w:tbl>
    <w:p w14:paraId="342E5A6C" w14:textId="77777777" w:rsidR="00685381" w:rsidRDefault="00685381"/>
    <w:sectPr w:rsidR="00685381">
      <w:footerReference w:type="default" r:id="rId7"/>
      <w:pgSz w:w="11906" w:h="16838"/>
      <w:pgMar w:top="851" w:right="1020" w:bottom="851" w:left="10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EC26" w14:textId="77777777" w:rsidR="00685381" w:rsidRDefault="00685381">
      <w:r>
        <w:separator/>
      </w:r>
    </w:p>
  </w:endnote>
  <w:endnote w:type="continuationSeparator" w:id="0">
    <w:p w14:paraId="2CE627F2" w14:textId="77777777" w:rsidR="00685381" w:rsidRDefault="0068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816E" w14:textId="77777777" w:rsidR="003333D9" w:rsidRDefault="00000000">
    <w:pPr>
      <w:pBdr>
        <w:top w:val="single" w:sz="4" w:space="4" w:color="C0392B"/>
      </w:pBdr>
      <w:jc w:val="center"/>
    </w:pPr>
    <w:r>
      <w:rPr>
        <w:color w:val="999999"/>
        <w:sz w:val="16"/>
        <w:szCs w:val="16"/>
      </w:rPr>
      <w:t xml:space="preserve">Cod de </w:t>
    </w:r>
    <w:proofErr w:type="spellStart"/>
    <w:r>
      <w:rPr>
        <w:color w:val="999999"/>
        <w:sz w:val="16"/>
        <w:szCs w:val="16"/>
      </w:rPr>
      <w:t>Conduită</w:t>
    </w:r>
    <w:proofErr w:type="spellEnd"/>
    <w:r>
      <w:rPr>
        <w:color w:val="999999"/>
        <w:sz w:val="16"/>
        <w:szCs w:val="16"/>
      </w:rPr>
      <w:t xml:space="preserve"> SC OMCRO SRL – Total </w:t>
    </w:r>
    <w:proofErr w:type="gramStart"/>
    <w:r>
      <w:rPr>
        <w:color w:val="999999"/>
        <w:sz w:val="16"/>
        <w:szCs w:val="16"/>
      </w:rPr>
      <w:t>Clean  |</w:t>
    </w:r>
    <w:proofErr w:type="gramEnd"/>
    <w:r>
      <w:rPr>
        <w:color w:val="999999"/>
        <w:sz w:val="16"/>
        <w:szCs w:val="16"/>
      </w:rPr>
      <w:t xml:space="preserve">  </w:t>
    </w:r>
    <w:proofErr w:type="spellStart"/>
    <w:r>
      <w:rPr>
        <w:color w:val="999999"/>
        <w:sz w:val="16"/>
        <w:szCs w:val="16"/>
      </w:rPr>
      <w:t>Versiunea</w:t>
    </w:r>
    <w:proofErr w:type="spellEnd"/>
    <w:r>
      <w:rPr>
        <w:color w:val="999999"/>
        <w:sz w:val="16"/>
        <w:szCs w:val="16"/>
      </w:rPr>
      <w:t xml:space="preserve"> 9.0 – </w:t>
    </w:r>
    <w:proofErr w:type="spellStart"/>
    <w:r>
      <w:rPr>
        <w:color w:val="999999"/>
        <w:sz w:val="16"/>
        <w:szCs w:val="16"/>
      </w:rPr>
      <w:t>Ianuarie</w:t>
    </w:r>
    <w:proofErr w:type="spellEnd"/>
    <w:r>
      <w:rPr>
        <w:color w:val="999999"/>
        <w:sz w:val="16"/>
        <w:szCs w:val="16"/>
      </w:rPr>
      <w:t xml:space="preserve"> </w:t>
    </w:r>
    <w:proofErr w:type="gramStart"/>
    <w:r>
      <w:rPr>
        <w:color w:val="999999"/>
        <w:sz w:val="16"/>
        <w:szCs w:val="16"/>
      </w:rPr>
      <w:t>2026  |</w:t>
    </w:r>
    <w:proofErr w:type="gramEnd"/>
    <w:r>
      <w:rPr>
        <w:color w:val="999999"/>
        <w:sz w:val="16"/>
        <w:szCs w:val="16"/>
      </w:rPr>
      <w:t xml:space="preserve">  </w:t>
    </w:r>
    <w:proofErr w:type="spellStart"/>
    <w:r>
      <w:rPr>
        <w:color w:val="999999"/>
        <w:sz w:val="16"/>
        <w:szCs w:val="16"/>
      </w:rPr>
      <w:t>Pagina</w:t>
    </w:r>
    <w:proofErr w:type="spellEnd"/>
    <w:r>
      <w:rPr>
        <w:color w:val="999999"/>
        <w:sz w:val="16"/>
        <w:szCs w:val="16"/>
      </w:rPr>
      <w:t xml:space="preserve">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12D0C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  <w:r>
      <w:rPr>
        <w:color w:val="999999"/>
        <w:sz w:val="16"/>
        <w:szCs w:val="16"/>
      </w:rPr>
      <w:t>/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NUMPAGES</w:instrText>
    </w:r>
    <w:r>
      <w:rPr>
        <w:color w:val="999999"/>
        <w:sz w:val="16"/>
        <w:szCs w:val="16"/>
      </w:rPr>
      <w:fldChar w:fldCharType="separate"/>
    </w:r>
    <w:r w:rsidR="00312D0C">
      <w:rPr>
        <w:noProof/>
        <w:color w:val="999999"/>
        <w:sz w:val="16"/>
        <w:szCs w:val="16"/>
      </w:rPr>
      <w:t>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5A99" w14:textId="77777777" w:rsidR="00685381" w:rsidRDefault="00685381">
      <w:r>
        <w:separator/>
      </w:r>
    </w:p>
  </w:footnote>
  <w:footnote w:type="continuationSeparator" w:id="0">
    <w:p w14:paraId="52A22AC9" w14:textId="77777777" w:rsidR="00685381" w:rsidRDefault="0068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905"/>
    <w:multiLevelType w:val="hybridMultilevel"/>
    <w:tmpl w:val="35009AD4"/>
    <w:lvl w:ilvl="0" w:tplc="656C3752">
      <w:start w:val="1"/>
      <w:numFmt w:val="bullet"/>
      <w:lvlText w:val="–"/>
      <w:lvlJc w:val="left"/>
      <w:pPr>
        <w:ind w:left="360" w:hanging="240"/>
      </w:pPr>
    </w:lvl>
    <w:lvl w:ilvl="1" w:tplc="991C4C5A">
      <w:numFmt w:val="decimal"/>
      <w:lvlText w:val=""/>
      <w:lvlJc w:val="left"/>
    </w:lvl>
    <w:lvl w:ilvl="2" w:tplc="79AE9480">
      <w:numFmt w:val="decimal"/>
      <w:lvlText w:val=""/>
      <w:lvlJc w:val="left"/>
    </w:lvl>
    <w:lvl w:ilvl="3" w:tplc="8D266788">
      <w:numFmt w:val="decimal"/>
      <w:lvlText w:val=""/>
      <w:lvlJc w:val="left"/>
    </w:lvl>
    <w:lvl w:ilvl="4" w:tplc="42E6DACC">
      <w:numFmt w:val="decimal"/>
      <w:lvlText w:val=""/>
      <w:lvlJc w:val="left"/>
    </w:lvl>
    <w:lvl w:ilvl="5" w:tplc="41DC0EF8">
      <w:numFmt w:val="decimal"/>
      <w:lvlText w:val=""/>
      <w:lvlJc w:val="left"/>
    </w:lvl>
    <w:lvl w:ilvl="6" w:tplc="B7E2E7B8">
      <w:numFmt w:val="decimal"/>
      <w:lvlText w:val=""/>
      <w:lvlJc w:val="left"/>
    </w:lvl>
    <w:lvl w:ilvl="7" w:tplc="06A44286">
      <w:numFmt w:val="decimal"/>
      <w:lvlText w:val=""/>
      <w:lvlJc w:val="left"/>
    </w:lvl>
    <w:lvl w:ilvl="8" w:tplc="762AA986">
      <w:numFmt w:val="decimal"/>
      <w:lvlText w:val=""/>
      <w:lvlJc w:val="left"/>
    </w:lvl>
  </w:abstractNum>
  <w:abstractNum w:abstractNumId="1" w15:restartNumberingAfterBreak="0">
    <w:nsid w:val="0E28598B"/>
    <w:multiLevelType w:val="hybridMultilevel"/>
    <w:tmpl w:val="C93CB7B8"/>
    <w:lvl w:ilvl="0" w:tplc="BDCAA434">
      <w:start w:val="1"/>
      <w:numFmt w:val="bullet"/>
      <w:lvlText w:val="●"/>
      <w:lvlJc w:val="left"/>
      <w:pPr>
        <w:ind w:left="720" w:hanging="360"/>
      </w:pPr>
    </w:lvl>
    <w:lvl w:ilvl="1" w:tplc="EAA8EA8E">
      <w:start w:val="1"/>
      <w:numFmt w:val="bullet"/>
      <w:lvlText w:val="○"/>
      <w:lvlJc w:val="left"/>
      <w:pPr>
        <w:ind w:left="1440" w:hanging="360"/>
      </w:pPr>
    </w:lvl>
    <w:lvl w:ilvl="2" w:tplc="0B866058">
      <w:start w:val="1"/>
      <w:numFmt w:val="bullet"/>
      <w:lvlText w:val="■"/>
      <w:lvlJc w:val="left"/>
      <w:pPr>
        <w:ind w:left="2160" w:hanging="360"/>
      </w:pPr>
    </w:lvl>
    <w:lvl w:ilvl="3" w:tplc="93F6D576">
      <w:start w:val="1"/>
      <w:numFmt w:val="bullet"/>
      <w:lvlText w:val="●"/>
      <w:lvlJc w:val="left"/>
      <w:pPr>
        <w:ind w:left="2880" w:hanging="360"/>
      </w:pPr>
    </w:lvl>
    <w:lvl w:ilvl="4" w:tplc="94087510">
      <w:start w:val="1"/>
      <w:numFmt w:val="bullet"/>
      <w:lvlText w:val="○"/>
      <w:lvlJc w:val="left"/>
      <w:pPr>
        <w:ind w:left="3600" w:hanging="360"/>
      </w:pPr>
    </w:lvl>
    <w:lvl w:ilvl="5" w:tplc="7AA22728">
      <w:start w:val="1"/>
      <w:numFmt w:val="bullet"/>
      <w:lvlText w:val="■"/>
      <w:lvlJc w:val="left"/>
      <w:pPr>
        <w:ind w:left="4320" w:hanging="360"/>
      </w:pPr>
    </w:lvl>
    <w:lvl w:ilvl="6" w:tplc="9664082E">
      <w:start w:val="1"/>
      <w:numFmt w:val="bullet"/>
      <w:lvlText w:val="●"/>
      <w:lvlJc w:val="left"/>
      <w:pPr>
        <w:ind w:left="5040" w:hanging="360"/>
      </w:pPr>
    </w:lvl>
    <w:lvl w:ilvl="7" w:tplc="508099DE">
      <w:start w:val="1"/>
      <w:numFmt w:val="bullet"/>
      <w:lvlText w:val="●"/>
      <w:lvlJc w:val="left"/>
      <w:pPr>
        <w:ind w:left="5760" w:hanging="360"/>
      </w:pPr>
    </w:lvl>
    <w:lvl w:ilvl="8" w:tplc="644C1140">
      <w:start w:val="1"/>
      <w:numFmt w:val="bullet"/>
      <w:lvlText w:val="●"/>
      <w:lvlJc w:val="left"/>
      <w:pPr>
        <w:ind w:left="6480" w:hanging="360"/>
      </w:pPr>
    </w:lvl>
  </w:abstractNum>
  <w:num w:numId="1" w16cid:durableId="21250295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D9"/>
    <w:rsid w:val="00312D0C"/>
    <w:rsid w:val="003333D9"/>
    <w:rsid w:val="00685381"/>
    <w:rsid w:val="00C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502C"/>
  <w15:docId w15:val="{BD4F4BE5-1288-442E-856D-F439E292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44444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Loredana Suiugan</cp:lastModifiedBy>
  <cp:revision>2</cp:revision>
  <dcterms:created xsi:type="dcterms:W3CDTF">2026-04-07T12:00:00Z</dcterms:created>
  <dcterms:modified xsi:type="dcterms:W3CDTF">2026-04-07T12:00:00Z</dcterms:modified>
</cp:coreProperties>
</file>